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F4A" w:rsidRPr="00486D4D" w:rsidRDefault="00855F4A" w:rsidP="00FF566F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86D4D">
        <w:rPr>
          <w:rFonts w:ascii="Times New Roman" w:hAnsi="Times New Roman" w:cs="Times New Roman"/>
          <w:b/>
          <w:sz w:val="28"/>
          <w:szCs w:val="28"/>
        </w:rPr>
        <w:t>Карта рисков</w:t>
      </w:r>
    </w:p>
    <w:p w:rsidR="00855F4A" w:rsidRPr="00D1715B" w:rsidRDefault="00855F4A" w:rsidP="00855F4A">
      <w:pPr>
        <w:widowControl w:val="0"/>
        <w:tabs>
          <w:tab w:val="left" w:pos="851"/>
        </w:tabs>
        <w:autoSpaceDE w:val="0"/>
        <w:autoSpaceDN w:val="0"/>
        <w:adjustRightInd w:val="0"/>
        <w:ind w:left="284"/>
        <w:jc w:val="center"/>
        <w:outlineLvl w:val="1"/>
        <w:rPr>
          <w:b/>
        </w:rPr>
      </w:pPr>
    </w:p>
    <w:tbl>
      <w:tblPr>
        <w:tblStyle w:val="4"/>
        <w:tblW w:w="1573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2"/>
        <w:gridCol w:w="3547"/>
        <w:gridCol w:w="2978"/>
        <w:gridCol w:w="3260"/>
        <w:gridCol w:w="2835"/>
        <w:gridCol w:w="1418"/>
        <w:gridCol w:w="1276"/>
      </w:tblGrid>
      <w:tr w:rsidR="00520BCF" w:rsidRPr="00520BCF" w:rsidTr="00C46274">
        <w:trPr>
          <w:trHeight w:val="555"/>
        </w:trPr>
        <w:tc>
          <w:tcPr>
            <w:tcW w:w="422" w:type="dxa"/>
            <w:vMerge w:val="restart"/>
          </w:tcPr>
          <w:p w:rsidR="00520BCF" w:rsidRPr="00520BCF" w:rsidRDefault="00520BCF" w:rsidP="006859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520BCF">
              <w:rPr>
                <w:sz w:val="20"/>
                <w:szCs w:val="20"/>
              </w:rPr>
              <w:t>№</w:t>
            </w:r>
          </w:p>
        </w:tc>
        <w:tc>
          <w:tcPr>
            <w:tcW w:w="6525" w:type="dxa"/>
            <w:gridSpan w:val="2"/>
          </w:tcPr>
          <w:p w:rsidR="00520BCF" w:rsidRPr="00470047" w:rsidRDefault="00520BCF" w:rsidP="006859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470047">
              <w:rPr>
                <w:b/>
                <w:sz w:val="20"/>
                <w:szCs w:val="20"/>
              </w:rPr>
              <w:t>Описание рисков</w:t>
            </w:r>
          </w:p>
        </w:tc>
        <w:tc>
          <w:tcPr>
            <w:tcW w:w="3260" w:type="dxa"/>
            <w:vMerge w:val="restart"/>
          </w:tcPr>
          <w:p w:rsidR="00520BCF" w:rsidRPr="00470047" w:rsidRDefault="00074CD9" w:rsidP="00074CD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470047">
              <w:rPr>
                <w:b/>
                <w:sz w:val="20"/>
                <w:szCs w:val="20"/>
              </w:rPr>
              <w:t>Факторы, влияющие на во</w:t>
            </w:r>
            <w:r w:rsidR="00520BCF" w:rsidRPr="00470047">
              <w:rPr>
                <w:b/>
                <w:sz w:val="20"/>
                <w:szCs w:val="20"/>
              </w:rPr>
              <w:t>зни</w:t>
            </w:r>
            <w:r w:rsidR="00520BCF" w:rsidRPr="00470047">
              <w:rPr>
                <w:b/>
                <w:sz w:val="20"/>
                <w:szCs w:val="20"/>
              </w:rPr>
              <w:t>к</w:t>
            </w:r>
            <w:r w:rsidR="00520BCF" w:rsidRPr="00470047">
              <w:rPr>
                <w:b/>
                <w:sz w:val="20"/>
                <w:szCs w:val="20"/>
              </w:rPr>
              <w:t>новени</w:t>
            </w:r>
            <w:r w:rsidRPr="00470047">
              <w:rPr>
                <w:b/>
                <w:sz w:val="20"/>
                <w:szCs w:val="20"/>
              </w:rPr>
              <w:t>е</w:t>
            </w:r>
            <w:r w:rsidR="00520BCF" w:rsidRPr="00470047">
              <w:rPr>
                <w:b/>
                <w:sz w:val="20"/>
                <w:szCs w:val="20"/>
              </w:rPr>
              <w:t xml:space="preserve"> рисков</w:t>
            </w:r>
            <w:r w:rsidRPr="00470047">
              <w:rPr>
                <w:b/>
                <w:sz w:val="20"/>
                <w:szCs w:val="20"/>
              </w:rPr>
              <w:t>,</w:t>
            </w:r>
            <w:r w:rsidR="00520BCF" w:rsidRPr="00470047">
              <w:rPr>
                <w:b/>
                <w:sz w:val="20"/>
                <w:szCs w:val="20"/>
              </w:rPr>
              <w:t xml:space="preserve"> и их оценка</w:t>
            </w:r>
          </w:p>
        </w:tc>
        <w:tc>
          <w:tcPr>
            <w:tcW w:w="2835" w:type="dxa"/>
            <w:vMerge w:val="restart"/>
          </w:tcPr>
          <w:p w:rsidR="00520BCF" w:rsidRPr="00470047" w:rsidRDefault="00520BCF" w:rsidP="006859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470047">
              <w:rPr>
                <w:b/>
                <w:sz w:val="20"/>
                <w:szCs w:val="20"/>
              </w:rPr>
              <w:t>Мероприятия по минимиз</w:t>
            </w:r>
            <w:r w:rsidRPr="00470047">
              <w:rPr>
                <w:b/>
                <w:sz w:val="20"/>
                <w:szCs w:val="20"/>
              </w:rPr>
              <w:t>а</w:t>
            </w:r>
            <w:r w:rsidRPr="00470047">
              <w:rPr>
                <w:b/>
                <w:sz w:val="20"/>
                <w:szCs w:val="20"/>
              </w:rPr>
              <w:t>ции и устранению рисков</w:t>
            </w:r>
          </w:p>
        </w:tc>
        <w:tc>
          <w:tcPr>
            <w:tcW w:w="1418" w:type="dxa"/>
            <w:vMerge w:val="restart"/>
          </w:tcPr>
          <w:p w:rsidR="00520BCF" w:rsidRPr="00470047" w:rsidRDefault="00520BCF" w:rsidP="00520BC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470047">
              <w:rPr>
                <w:b/>
                <w:sz w:val="20"/>
                <w:szCs w:val="20"/>
              </w:rPr>
              <w:t>Наличие (отсутствие) остаточных рисков</w:t>
            </w:r>
          </w:p>
        </w:tc>
        <w:tc>
          <w:tcPr>
            <w:tcW w:w="1276" w:type="dxa"/>
            <w:vMerge w:val="restart"/>
          </w:tcPr>
          <w:p w:rsidR="00520BCF" w:rsidRPr="00470047" w:rsidRDefault="00520BCF" w:rsidP="00520BC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470047">
              <w:rPr>
                <w:b/>
                <w:sz w:val="18"/>
                <w:szCs w:val="18"/>
              </w:rPr>
              <w:t>Вероятность</w:t>
            </w:r>
            <w:r w:rsidRPr="00470047">
              <w:rPr>
                <w:b/>
                <w:sz w:val="20"/>
                <w:szCs w:val="20"/>
              </w:rPr>
              <w:t xml:space="preserve"> повторного возникн</w:t>
            </w:r>
            <w:r w:rsidRPr="00470047">
              <w:rPr>
                <w:b/>
                <w:sz w:val="20"/>
                <w:szCs w:val="20"/>
              </w:rPr>
              <w:t>о</w:t>
            </w:r>
            <w:r w:rsidRPr="00470047">
              <w:rPr>
                <w:b/>
                <w:sz w:val="20"/>
                <w:szCs w:val="20"/>
              </w:rPr>
              <w:t>вения ри</w:t>
            </w:r>
            <w:r w:rsidRPr="00470047">
              <w:rPr>
                <w:b/>
                <w:sz w:val="20"/>
                <w:szCs w:val="20"/>
              </w:rPr>
              <w:t>с</w:t>
            </w:r>
            <w:r w:rsidRPr="00470047">
              <w:rPr>
                <w:b/>
                <w:sz w:val="20"/>
                <w:szCs w:val="20"/>
              </w:rPr>
              <w:t>ков</w:t>
            </w:r>
          </w:p>
        </w:tc>
      </w:tr>
      <w:tr w:rsidR="00520BCF" w:rsidRPr="00486D4D" w:rsidTr="00C46274">
        <w:trPr>
          <w:trHeight w:val="555"/>
        </w:trPr>
        <w:tc>
          <w:tcPr>
            <w:tcW w:w="422" w:type="dxa"/>
            <w:vMerge/>
          </w:tcPr>
          <w:p w:rsidR="00520BCF" w:rsidRPr="00520BCF" w:rsidRDefault="00520BCF" w:rsidP="006859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520BCF" w:rsidRPr="00520BCF" w:rsidRDefault="00520BCF" w:rsidP="006859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520BCF">
              <w:rPr>
                <w:b/>
                <w:sz w:val="20"/>
                <w:szCs w:val="20"/>
              </w:rPr>
              <w:t xml:space="preserve">Процедура </w:t>
            </w:r>
          </w:p>
        </w:tc>
        <w:tc>
          <w:tcPr>
            <w:tcW w:w="2978" w:type="dxa"/>
            <w:vAlign w:val="center"/>
          </w:tcPr>
          <w:p w:rsidR="00520BCF" w:rsidRPr="00520BCF" w:rsidRDefault="00520BCF" w:rsidP="00322DB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520BCF">
              <w:rPr>
                <w:b/>
                <w:sz w:val="20"/>
                <w:szCs w:val="20"/>
              </w:rPr>
              <w:t>Риск</w:t>
            </w:r>
          </w:p>
        </w:tc>
        <w:tc>
          <w:tcPr>
            <w:tcW w:w="3260" w:type="dxa"/>
            <w:vMerge/>
          </w:tcPr>
          <w:p w:rsidR="00520BCF" w:rsidRPr="00520BCF" w:rsidRDefault="00520BCF" w:rsidP="006859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20BCF" w:rsidRPr="00520BCF" w:rsidRDefault="00520BCF" w:rsidP="006859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0BCF" w:rsidRPr="00520BCF" w:rsidRDefault="00520BCF" w:rsidP="00520BC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0BCF" w:rsidRPr="00520BCF" w:rsidRDefault="00520BCF" w:rsidP="00520BC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</w:tr>
      <w:tr w:rsidR="00400D9A" w:rsidRPr="00486D4D" w:rsidTr="00C46274">
        <w:tc>
          <w:tcPr>
            <w:tcW w:w="422" w:type="dxa"/>
          </w:tcPr>
          <w:p w:rsidR="00400D9A" w:rsidRPr="00400D9A" w:rsidRDefault="00400D9A" w:rsidP="00400D9A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80"/>
              </w:tabs>
              <w:autoSpaceDE w:val="0"/>
              <w:autoSpaceDN w:val="0"/>
              <w:adjustRightInd w:val="0"/>
              <w:ind w:left="-112" w:firstLine="72"/>
              <w:jc w:val="center"/>
              <w:outlineLvl w:val="1"/>
              <w:rPr>
                <w:b/>
              </w:rPr>
            </w:pPr>
          </w:p>
        </w:tc>
        <w:tc>
          <w:tcPr>
            <w:tcW w:w="3547" w:type="dxa"/>
          </w:tcPr>
          <w:p w:rsidR="00400D9A" w:rsidRPr="00D1715B" w:rsidRDefault="0096153E" w:rsidP="00400D9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>
              <w:t>З</w:t>
            </w:r>
            <w:r w:rsidR="00400D9A">
              <w:t>акупка товаров, работ, услу</w:t>
            </w:r>
            <w:r w:rsidR="00FD335E">
              <w:t xml:space="preserve">г для обеспечения нужд </w:t>
            </w:r>
            <w:proofErr w:type="spellStart"/>
            <w:r w:rsidR="00FD335E">
              <w:t>Мин</w:t>
            </w:r>
            <w:r w:rsidR="00FD335E">
              <w:t>и</w:t>
            </w:r>
            <w:r w:rsidR="00FD335E">
              <w:t>стерсва</w:t>
            </w:r>
            <w:proofErr w:type="spellEnd"/>
            <w:r w:rsidR="00400D9A">
              <w:t>, заключение госуда</w:t>
            </w:r>
            <w:r w:rsidR="00400D9A">
              <w:t>р</w:t>
            </w:r>
            <w:r w:rsidR="00400D9A">
              <w:t>ственных контрактов</w:t>
            </w:r>
          </w:p>
        </w:tc>
        <w:tc>
          <w:tcPr>
            <w:tcW w:w="2978" w:type="dxa"/>
          </w:tcPr>
          <w:p w:rsidR="00400D9A" w:rsidRDefault="00E43F1B" w:rsidP="006131F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1"/>
            </w:pPr>
            <w:r>
              <w:t>н</w:t>
            </w:r>
            <w:r w:rsidR="00400D9A" w:rsidRPr="00D63517">
              <w:t>арушение антимон</w:t>
            </w:r>
            <w:r w:rsidR="00400D9A" w:rsidRPr="00D63517">
              <w:t>о</w:t>
            </w:r>
            <w:r w:rsidR="00400D9A" w:rsidRPr="00D63517">
              <w:t>польных требований к торгам</w:t>
            </w:r>
            <w:r w:rsidR="00817268">
              <w:t>:</w:t>
            </w:r>
          </w:p>
          <w:p w:rsidR="00817268" w:rsidRDefault="00817268" w:rsidP="006131F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1"/>
            </w:pPr>
            <w:r>
              <w:t>- не размещение инфо</w:t>
            </w:r>
            <w:r>
              <w:t>р</w:t>
            </w:r>
            <w:r>
              <w:t>мации на специализир</w:t>
            </w:r>
            <w:r>
              <w:t>о</w:t>
            </w:r>
            <w:r>
              <w:t>ванном сайте;</w:t>
            </w:r>
          </w:p>
          <w:p w:rsidR="00817268" w:rsidRDefault="0096153E" w:rsidP="006131F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1"/>
            </w:pPr>
            <w:r>
              <w:t>- перенос сроков торгов;</w:t>
            </w:r>
          </w:p>
          <w:p w:rsidR="0096153E" w:rsidRDefault="0096153E" w:rsidP="006131F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1"/>
            </w:pPr>
            <w:r>
              <w:t>- необоснованное снятие с торгов</w:t>
            </w:r>
          </w:p>
          <w:p w:rsidR="00E76090" w:rsidRPr="00D1715B" w:rsidRDefault="00E76090" w:rsidP="00400D9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</w:p>
        </w:tc>
        <w:tc>
          <w:tcPr>
            <w:tcW w:w="3260" w:type="dxa"/>
          </w:tcPr>
          <w:p w:rsidR="00400D9A" w:rsidRPr="00D63517" w:rsidRDefault="00074CD9" w:rsidP="00642A7B">
            <w:pPr>
              <w:jc w:val="both"/>
            </w:pPr>
            <w:r>
              <w:t xml:space="preserve">- </w:t>
            </w:r>
            <w:r w:rsidR="00400D9A" w:rsidRPr="00D63517">
              <w:t>неопределенность действ</w:t>
            </w:r>
            <w:r w:rsidR="00400D9A" w:rsidRPr="00D63517">
              <w:t>у</w:t>
            </w:r>
            <w:r w:rsidR="00400D9A" w:rsidRPr="00D63517">
              <w:t>ющего зак</w:t>
            </w:r>
            <w:r w:rsidR="00400D9A">
              <w:t>онодательства</w:t>
            </w:r>
            <w:r>
              <w:t xml:space="preserve"> (-)</w:t>
            </w:r>
            <w:r w:rsidR="00400D9A" w:rsidRPr="00D63517">
              <w:t>,</w:t>
            </w:r>
          </w:p>
          <w:p w:rsidR="00400D9A" w:rsidRPr="00D63517" w:rsidRDefault="00074CD9" w:rsidP="00642A7B">
            <w:pPr>
              <w:jc w:val="both"/>
            </w:pPr>
            <w:r>
              <w:t xml:space="preserve">- </w:t>
            </w:r>
            <w:r w:rsidR="00400D9A" w:rsidRPr="00D63517">
              <w:t>недостаточная квалифик</w:t>
            </w:r>
            <w:r w:rsidR="00400D9A" w:rsidRPr="00D63517">
              <w:t>а</w:t>
            </w:r>
            <w:r w:rsidR="00400D9A" w:rsidRPr="00D63517">
              <w:t>ция сотрудников</w:t>
            </w:r>
            <w:r w:rsidR="00F94543">
              <w:t xml:space="preserve"> (-)</w:t>
            </w:r>
            <w:r w:rsidR="00400D9A" w:rsidRPr="00D63517">
              <w:t xml:space="preserve">, </w:t>
            </w:r>
          </w:p>
          <w:p w:rsidR="00400D9A" w:rsidRDefault="00F94543" w:rsidP="00642A7B">
            <w:pPr>
              <w:jc w:val="both"/>
            </w:pPr>
            <w:r>
              <w:t xml:space="preserve">- </w:t>
            </w:r>
            <w:r w:rsidR="00400D9A" w:rsidRPr="00D63517">
              <w:t>высокая нагрузка</w:t>
            </w:r>
            <w:r w:rsidR="00074CD9">
              <w:t xml:space="preserve"> (-)</w:t>
            </w:r>
          </w:p>
          <w:p w:rsidR="00520BCF" w:rsidRDefault="00520BCF" w:rsidP="00400D9A"/>
          <w:p w:rsidR="00400D9A" w:rsidRPr="00D63517" w:rsidRDefault="00400D9A" w:rsidP="00400D9A">
            <w:r w:rsidRPr="00D63517">
              <w:t>ВЫСОКИЙ</w:t>
            </w:r>
          </w:p>
        </w:tc>
        <w:tc>
          <w:tcPr>
            <w:tcW w:w="2835" w:type="dxa"/>
          </w:tcPr>
          <w:p w:rsidR="002567C2" w:rsidRDefault="00827B9C" w:rsidP="00642A7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1"/>
            </w:pPr>
            <w:r w:rsidRPr="00827B9C">
              <w:t xml:space="preserve">регулярное обучение </w:t>
            </w:r>
            <w:r w:rsidR="00F94543">
              <w:t xml:space="preserve">не менее 2 </w:t>
            </w:r>
            <w:r w:rsidRPr="00827B9C">
              <w:t xml:space="preserve">ответственных сотрудников; </w:t>
            </w:r>
          </w:p>
          <w:p w:rsidR="00E43F1B" w:rsidRDefault="00E43F1B" w:rsidP="00642A7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1"/>
            </w:pPr>
          </w:p>
          <w:p w:rsidR="00400D9A" w:rsidRPr="00827B9C" w:rsidRDefault="00827B9C" w:rsidP="00642A7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1"/>
            </w:pPr>
            <w:r w:rsidRPr="00827B9C">
              <w:t>отслеживание изменений законодательства</w:t>
            </w:r>
          </w:p>
        </w:tc>
        <w:tc>
          <w:tcPr>
            <w:tcW w:w="1418" w:type="dxa"/>
          </w:tcPr>
          <w:p w:rsidR="00400D9A" w:rsidRPr="00D1715B" w:rsidRDefault="00520BCF" w:rsidP="00520BC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76" w:type="dxa"/>
          </w:tcPr>
          <w:p w:rsidR="00400D9A" w:rsidRPr="00D1715B" w:rsidRDefault="00520BCF" w:rsidP="00520BC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477B61" w:rsidRPr="00486D4D" w:rsidTr="00C46274">
        <w:tc>
          <w:tcPr>
            <w:tcW w:w="422" w:type="dxa"/>
          </w:tcPr>
          <w:p w:rsidR="00477B61" w:rsidRPr="00400D9A" w:rsidRDefault="00477B61" w:rsidP="00C157E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80"/>
              </w:tabs>
              <w:autoSpaceDE w:val="0"/>
              <w:autoSpaceDN w:val="0"/>
              <w:adjustRightInd w:val="0"/>
              <w:ind w:left="-112" w:firstLine="72"/>
              <w:jc w:val="center"/>
              <w:outlineLvl w:val="1"/>
              <w:rPr>
                <w:b/>
              </w:rPr>
            </w:pPr>
          </w:p>
        </w:tc>
        <w:tc>
          <w:tcPr>
            <w:tcW w:w="3547" w:type="dxa"/>
          </w:tcPr>
          <w:p w:rsidR="00477B61" w:rsidRDefault="00477B61" w:rsidP="00C157E3">
            <w:pPr>
              <w:jc w:val="both"/>
            </w:pPr>
            <w:r>
              <w:t>Издание нормативных прав</w:t>
            </w:r>
            <w:r>
              <w:t>о</w:t>
            </w:r>
            <w:r>
              <w:t>вых актов по вопросам устано</w:t>
            </w:r>
            <w:r>
              <w:t>в</w:t>
            </w:r>
            <w:r>
              <w:t>ленной сферы деятельности Министерства</w:t>
            </w:r>
          </w:p>
        </w:tc>
        <w:tc>
          <w:tcPr>
            <w:tcW w:w="2978" w:type="dxa"/>
          </w:tcPr>
          <w:p w:rsidR="00477B61" w:rsidRPr="000E7992" w:rsidRDefault="00477B61" w:rsidP="00C157E3">
            <w:pPr>
              <w:jc w:val="both"/>
            </w:pPr>
            <w:r>
              <w:t>принятие НПА, содерж</w:t>
            </w:r>
            <w:r>
              <w:t>а</w:t>
            </w:r>
            <w:r>
              <w:t>щих нормы, нарушающие АМЗ</w:t>
            </w:r>
          </w:p>
        </w:tc>
        <w:tc>
          <w:tcPr>
            <w:tcW w:w="3260" w:type="dxa"/>
          </w:tcPr>
          <w:p w:rsidR="00477B61" w:rsidRDefault="00477B61" w:rsidP="00642A7B">
            <w:pPr>
              <w:jc w:val="both"/>
            </w:pPr>
            <w:r>
              <w:t>(-) отсутствие внутренней правовой экспертизы прин</w:t>
            </w:r>
            <w:r>
              <w:t>и</w:t>
            </w:r>
            <w:r>
              <w:t>маемых актов;</w:t>
            </w:r>
          </w:p>
          <w:p w:rsidR="00477B61" w:rsidRDefault="00477B61" w:rsidP="00642A7B">
            <w:pPr>
              <w:jc w:val="both"/>
            </w:pPr>
            <w:r>
              <w:t>(+) ОРВ</w:t>
            </w:r>
          </w:p>
          <w:p w:rsidR="00477B61" w:rsidRDefault="00477B61" w:rsidP="00520BCF"/>
          <w:p w:rsidR="00477B61" w:rsidRDefault="00477B61" w:rsidP="00C157E3">
            <w:r>
              <w:t>ВЫСОКИЙ</w:t>
            </w:r>
          </w:p>
        </w:tc>
        <w:tc>
          <w:tcPr>
            <w:tcW w:w="2835" w:type="dxa"/>
          </w:tcPr>
          <w:p w:rsidR="00477B61" w:rsidRDefault="00477B61" w:rsidP="00642A7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1"/>
            </w:pPr>
            <w:r>
              <w:t>- обязательная оценка разработчиком рисков нарушений АМЗ в поя</w:t>
            </w:r>
            <w:r>
              <w:t>с</w:t>
            </w:r>
            <w:r>
              <w:t>нительной записке;</w:t>
            </w:r>
          </w:p>
          <w:p w:rsidR="00477B61" w:rsidRPr="00D1715B" w:rsidRDefault="00477B61" w:rsidP="00642A7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>
              <w:t>- обязательная реализ</w:t>
            </w:r>
            <w:r>
              <w:t>а</w:t>
            </w:r>
            <w:r>
              <w:t>ция процедуры анализа проектов НПА на соо</w:t>
            </w:r>
            <w:r>
              <w:t>т</w:t>
            </w:r>
            <w:r>
              <w:t>ветствие АМЗ</w:t>
            </w:r>
          </w:p>
        </w:tc>
        <w:tc>
          <w:tcPr>
            <w:tcW w:w="1418" w:type="dxa"/>
          </w:tcPr>
          <w:p w:rsidR="00477B61" w:rsidRPr="00D1715B" w:rsidRDefault="00477B61" w:rsidP="00C157E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76" w:type="dxa"/>
          </w:tcPr>
          <w:p w:rsidR="00477B61" w:rsidRPr="00D1715B" w:rsidRDefault="00477B61" w:rsidP="00C157E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477B61" w:rsidRPr="00486D4D" w:rsidTr="00C46274">
        <w:tc>
          <w:tcPr>
            <w:tcW w:w="422" w:type="dxa"/>
          </w:tcPr>
          <w:p w:rsidR="00477B61" w:rsidRPr="00400D9A" w:rsidRDefault="00477B61" w:rsidP="00520BC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80"/>
              </w:tabs>
              <w:autoSpaceDE w:val="0"/>
              <w:autoSpaceDN w:val="0"/>
              <w:adjustRightInd w:val="0"/>
              <w:ind w:left="-112" w:firstLine="72"/>
              <w:jc w:val="center"/>
              <w:outlineLvl w:val="1"/>
              <w:rPr>
                <w:b/>
              </w:rPr>
            </w:pPr>
          </w:p>
        </w:tc>
        <w:tc>
          <w:tcPr>
            <w:tcW w:w="3547" w:type="dxa"/>
          </w:tcPr>
          <w:p w:rsidR="00477B61" w:rsidRDefault="00477B61" w:rsidP="00520BCF">
            <w:pPr>
              <w:jc w:val="both"/>
            </w:pPr>
            <w:r>
              <w:t>Рассмотрение обращений гра</w:t>
            </w:r>
            <w:r>
              <w:t>ж</w:t>
            </w:r>
            <w:r>
              <w:t>дан</w:t>
            </w:r>
          </w:p>
        </w:tc>
        <w:tc>
          <w:tcPr>
            <w:tcW w:w="2978" w:type="dxa"/>
          </w:tcPr>
          <w:p w:rsidR="00477B61" w:rsidRDefault="00477B61" w:rsidP="00520BCF">
            <w:pPr>
              <w:jc w:val="both"/>
            </w:pPr>
            <w:r>
              <w:t xml:space="preserve">- </w:t>
            </w:r>
            <w:r w:rsidRPr="00B034AB">
              <w:t>бездействие при ра</w:t>
            </w:r>
            <w:r w:rsidRPr="00B034AB">
              <w:t>с</w:t>
            </w:r>
            <w:r w:rsidRPr="00B034AB">
              <w:t>смотрении обращений предпринимателей</w:t>
            </w:r>
            <w:r>
              <w:t>;</w:t>
            </w:r>
          </w:p>
          <w:p w:rsidR="00477B61" w:rsidRDefault="00477B61" w:rsidP="00520BCF">
            <w:pPr>
              <w:jc w:val="both"/>
            </w:pPr>
            <w:r>
              <w:t>- не единообразный по</w:t>
            </w:r>
            <w:r>
              <w:t>д</w:t>
            </w:r>
            <w:r>
              <w:t>ход к ответам;</w:t>
            </w:r>
          </w:p>
          <w:p w:rsidR="00477B61" w:rsidRDefault="00477B61" w:rsidP="00520BCF">
            <w:pPr>
              <w:jc w:val="both"/>
            </w:pPr>
            <w:r>
              <w:t>- нарушение сроков ра</w:t>
            </w:r>
            <w:r>
              <w:t>с</w:t>
            </w:r>
            <w:r>
              <w:t>смотрения ходатайств, с</w:t>
            </w:r>
            <w:r>
              <w:t>о</w:t>
            </w:r>
            <w:r>
              <w:t>гласований</w:t>
            </w:r>
          </w:p>
          <w:p w:rsidR="00477B61" w:rsidRDefault="00477B61" w:rsidP="00520BCF">
            <w:pPr>
              <w:jc w:val="both"/>
            </w:pPr>
          </w:p>
        </w:tc>
        <w:tc>
          <w:tcPr>
            <w:tcW w:w="3260" w:type="dxa"/>
          </w:tcPr>
          <w:p w:rsidR="00477B61" w:rsidRDefault="00477B61" w:rsidP="00642A7B">
            <w:pPr>
              <w:jc w:val="both"/>
            </w:pPr>
            <w:r>
              <w:t>(-) необученность сотрудн</w:t>
            </w:r>
            <w:r>
              <w:t>и</w:t>
            </w:r>
            <w:r>
              <w:t>ков АМЗ;</w:t>
            </w:r>
          </w:p>
          <w:p w:rsidR="00477B61" w:rsidRDefault="00477B61" w:rsidP="00642A7B">
            <w:pPr>
              <w:jc w:val="both"/>
            </w:pPr>
            <w:r>
              <w:t>(+) контроль сроков и ра</w:t>
            </w:r>
            <w:r>
              <w:t>с</w:t>
            </w:r>
            <w:r>
              <w:t>смотрения обращений</w:t>
            </w:r>
          </w:p>
          <w:p w:rsidR="00477B61" w:rsidRDefault="00477B61" w:rsidP="00520BCF"/>
          <w:p w:rsidR="00477B61" w:rsidRDefault="00477B61" w:rsidP="00520BCF">
            <w:r>
              <w:t>НИЗКИЙ</w:t>
            </w:r>
          </w:p>
        </w:tc>
        <w:tc>
          <w:tcPr>
            <w:tcW w:w="2835" w:type="dxa"/>
          </w:tcPr>
          <w:p w:rsidR="00477B61" w:rsidRPr="00D1715B" w:rsidRDefault="00477B61" w:rsidP="00642A7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 w:rsidRPr="00E92A06">
              <w:t>обучающее мероприятие для сотрудников с из</w:t>
            </w:r>
            <w:r w:rsidRPr="00E92A06">
              <w:t>у</w:t>
            </w:r>
            <w:r w:rsidRPr="00E92A06">
              <w:t>чением практики</w:t>
            </w:r>
          </w:p>
        </w:tc>
        <w:tc>
          <w:tcPr>
            <w:tcW w:w="1418" w:type="dxa"/>
          </w:tcPr>
          <w:p w:rsidR="00477B61" w:rsidRPr="00D1715B" w:rsidRDefault="00477B61" w:rsidP="00520BC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76" w:type="dxa"/>
          </w:tcPr>
          <w:p w:rsidR="00477B61" w:rsidRPr="00D1715B" w:rsidRDefault="00477B61" w:rsidP="00520BC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477B61" w:rsidRPr="00486D4D" w:rsidTr="00C46274">
        <w:tc>
          <w:tcPr>
            <w:tcW w:w="422" w:type="dxa"/>
          </w:tcPr>
          <w:p w:rsidR="00477B61" w:rsidRPr="00400D9A" w:rsidRDefault="00477B61" w:rsidP="00520BC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80"/>
              </w:tabs>
              <w:autoSpaceDE w:val="0"/>
              <w:autoSpaceDN w:val="0"/>
              <w:adjustRightInd w:val="0"/>
              <w:ind w:left="-112" w:firstLine="72"/>
              <w:jc w:val="center"/>
              <w:outlineLvl w:val="1"/>
              <w:rPr>
                <w:b/>
              </w:rPr>
            </w:pPr>
          </w:p>
        </w:tc>
        <w:tc>
          <w:tcPr>
            <w:tcW w:w="3547" w:type="dxa"/>
          </w:tcPr>
          <w:p w:rsidR="00477B61" w:rsidRDefault="00477B61" w:rsidP="00520BCF">
            <w:pPr>
              <w:jc w:val="both"/>
            </w:pPr>
            <w:r>
              <w:t>Реализация полномочий раб</w:t>
            </w:r>
            <w:r>
              <w:t>о</w:t>
            </w:r>
            <w:r>
              <w:t>тодателя</w:t>
            </w:r>
          </w:p>
          <w:p w:rsidR="00477B61" w:rsidRDefault="00477B61" w:rsidP="00520BCF">
            <w:pPr>
              <w:jc w:val="both"/>
            </w:pPr>
          </w:p>
        </w:tc>
        <w:tc>
          <w:tcPr>
            <w:tcW w:w="2978" w:type="dxa"/>
          </w:tcPr>
          <w:p w:rsidR="00477B61" w:rsidRDefault="00477B61" w:rsidP="00520BCF">
            <w:pPr>
              <w:jc w:val="both"/>
            </w:pPr>
            <w:r>
              <w:t>конфликт интересов</w:t>
            </w:r>
          </w:p>
          <w:p w:rsidR="00477B61" w:rsidRDefault="00477B61" w:rsidP="00520BCF">
            <w:pPr>
              <w:jc w:val="both"/>
            </w:pPr>
          </w:p>
        </w:tc>
        <w:tc>
          <w:tcPr>
            <w:tcW w:w="3260" w:type="dxa"/>
          </w:tcPr>
          <w:p w:rsidR="00477B61" w:rsidRDefault="00477B61" w:rsidP="00520BCF">
            <w:r>
              <w:t>(-) отсутствие запрета не ГГС на осуществление предпр</w:t>
            </w:r>
            <w:r>
              <w:t>и</w:t>
            </w:r>
            <w:r>
              <w:t>нимательской деятельности;</w:t>
            </w:r>
          </w:p>
          <w:p w:rsidR="00477B61" w:rsidRDefault="00477B61" w:rsidP="00520BCF">
            <w:r>
              <w:t xml:space="preserve">(+) наличие ограничений для </w:t>
            </w:r>
            <w:r>
              <w:lastRenderedPageBreak/>
              <w:t>ГГС</w:t>
            </w:r>
          </w:p>
        </w:tc>
        <w:tc>
          <w:tcPr>
            <w:tcW w:w="2835" w:type="dxa"/>
          </w:tcPr>
          <w:p w:rsidR="00477B61" w:rsidRDefault="00477B61" w:rsidP="00642A7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1"/>
            </w:pPr>
            <w:r w:rsidRPr="00C157E3">
              <w:lastRenderedPageBreak/>
              <w:t>- инструктаж сотрудн</w:t>
            </w:r>
            <w:r w:rsidRPr="00C157E3">
              <w:t>и</w:t>
            </w:r>
            <w:r w:rsidRPr="00C157E3">
              <w:t>ков</w:t>
            </w:r>
          </w:p>
          <w:p w:rsidR="00477B61" w:rsidRPr="00D1715B" w:rsidRDefault="00477B61" w:rsidP="00520BC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b/>
              </w:rPr>
            </w:pPr>
          </w:p>
        </w:tc>
        <w:tc>
          <w:tcPr>
            <w:tcW w:w="1418" w:type="dxa"/>
          </w:tcPr>
          <w:p w:rsidR="00477B61" w:rsidRPr="00D1715B" w:rsidRDefault="00477B61" w:rsidP="00520BC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76" w:type="dxa"/>
          </w:tcPr>
          <w:p w:rsidR="00477B61" w:rsidRPr="00D1715B" w:rsidRDefault="00477B61" w:rsidP="00520BC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477B61" w:rsidRPr="00486D4D" w:rsidTr="00C46274">
        <w:tc>
          <w:tcPr>
            <w:tcW w:w="422" w:type="dxa"/>
          </w:tcPr>
          <w:p w:rsidR="00477B61" w:rsidRPr="00400D9A" w:rsidRDefault="00477B61" w:rsidP="00520BC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80"/>
              </w:tabs>
              <w:autoSpaceDE w:val="0"/>
              <w:autoSpaceDN w:val="0"/>
              <w:adjustRightInd w:val="0"/>
              <w:ind w:left="-112" w:firstLine="72"/>
              <w:jc w:val="center"/>
              <w:outlineLvl w:val="1"/>
              <w:rPr>
                <w:b/>
              </w:rPr>
            </w:pPr>
          </w:p>
        </w:tc>
        <w:tc>
          <w:tcPr>
            <w:tcW w:w="3547" w:type="dxa"/>
          </w:tcPr>
          <w:p w:rsidR="00477B61" w:rsidRPr="00477B61" w:rsidRDefault="00477B61" w:rsidP="00520BCF">
            <w:pPr>
              <w:jc w:val="both"/>
            </w:pPr>
            <w:r w:rsidRPr="00477B61">
              <w:t>Заключение соглашений с х</w:t>
            </w:r>
            <w:r w:rsidRPr="00477B61">
              <w:t>о</w:t>
            </w:r>
            <w:r w:rsidRPr="00477B61">
              <w:t>зяйствующими субъектами</w:t>
            </w:r>
          </w:p>
          <w:p w:rsidR="00477B61" w:rsidRDefault="00477B61" w:rsidP="00520BCF">
            <w:pPr>
              <w:jc w:val="both"/>
            </w:pPr>
          </w:p>
        </w:tc>
        <w:tc>
          <w:tcPr>
            <w:tcW w:w="2978" w:type="dxa"/>
          </w:tcPr>
          <w:p w:rsidR="00477B61" w:rsidRDefault="00477B61" w:rsidP="00520BCF">
            <w:pPr>
              <w:jc w:val="both"/>
            </w:pPr>
            <w:r>
              <w:t xml:space="preserve">- </w:t>
            </w:r>
            <w:r w:rsidRPr="00B03897">
              <w:t>ограничивающие конк</w:t>
            </w:r>
            <w:r w:rsidRPr="00B03897">
              <w:t>у</w:t>
            </w:r>
            <w:r w:rsidRPr="00B03897">
              <w:t xml:space="preserve">ренцию соглашения </w:t>
            </w:r>
          </w:p>
        </w:tc>
        <w:tc>
          <w:tcPr>
            <w:tcW w:w="3260" w:type="dxa"/>
          </w:tcPr>
          <w:p w:rsidR="00477B61" w:rsidRDefault="00477B61" w:rsidP="00520BCF">
            <w:r>
              <w:t>(-) отсутствие нормативных актов, устанавливающих п</w:t>
            </w:r>
            <w:r>
              <w:t>о</w:t>
            </w:r>
            <w:r>
              <w:t>рядок заключения соглаш</w:t>
            </w:r>
            <w:r>
              <w:t>е</w:t>
            </w:r>
            <w:r>
              <w:t>ний.</w:t>
            </w:r>
          </w:p>
        </w:tc>
        <w:tc>
          <w:tcPr>
            <w:tcW w:w="2835" w:type="dxa"/>
          </w:tcPr>
          <w:p w:rsidR="00477B61" w:rsidRPr="00E92A06" w:rsidRDefault="00477B61" w:rsidP="00642A7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1"/>
            </w:pPr>
            <w:r w:rsidRPr="00F94543">
              <w:t xml:space="preserve">- обязательная </w:t>
            </w:r>
            <w:r>
              <w:t>проверка проектов соглашений</w:t>
            </w:r>
            <w:r w:rsidRPr="00E03C66">
              <w:t xml:space="preserve"> </w:t>
            </w:r>
          </w:p>
        </w:tc>
        <w:tc>
          <w:tcPr>
            <w:tcW w:w="1418" w:type="dxa"/>
          </w:tcPr>
          <w:p w:rsidR="00477B61" w:rsidRPr="00D1715B" w:rsidRDefault="00477B61" w:rsidP="00520BC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76" w:type="dxa"/>
          </w:tcPr>
          <w:p w:rsidR="00477B61" w:rsidRPr="00D1715B" w:rsidRDefault="00477B61" w:rsidP="00520BC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477B61" w:rsidRPr="00486D4D" w:rsidTr="00C46274">
        <w:trPr>
          <w:trHeight w:val="2238"/>
        </w:trPr>
        <w:tc>
          <w:tcPr>
            <w:tcW w:w="422" w:type="dxa"/>
          </w:tcPr>
          <w:p w:rsidR="00477B61" w:rsidRPr="00400D9A" w:rsidRDefault="00477B61" w:rsidP="00520BC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80"/>
              </w:tabs>
              <w:autoSpaceDE w:val="0"/>
              <w:autoSpaceDN w:val="0"/>
              <w:adjustRightInd w:val="0"/>
              <w:ind w:left="-112" w:firstLine="72"/>
              <w:jc w:val="center"/>
              <w:outlineLvl w:val="1"/>
              <w:rPr>
                <w:b/>
              </w:rPr>
            </w:pPr>
          </w:p>
        </w:tc>
        <w:tc>
          <w:tcPr>
            <w:tcW w:w="3547" w:type="dxa"/>
          </w:tcPr>
          <w:p w:rsidR="00477B61" w:rsidRDefault="00477B61" w:rsidP="00520BCF">
            <w:pPr>
              <w:jc w:val="both"/>
            </w:pPr>
            <w:r w:rsidRPr="00477B61">
              <w:t>Предоставление субсидий, су</w:t>
            </w:r>
            <w:r w:rsidRPr="00477B61">
              <w:t>б</w:t>
            </w:r>
            <w:r w:rsidRPr="00477B61">
              <w:t xml:space="preserve">венций субъектам малого и среднего предпринимательства </w:t>
            </w:r>
          </w:p>
        </w:tc>
        <w:tc>
          <w:tcPr>
            <w:tcW w:w="2978" w:type="dxa"/>
          </w:tcPr>
          <w:p w:rsidR="00477B61" w:rsidRDefault="00477B61" w:rsidP="001A6BF5">
            <w:pPr>
              <w:jc w:val="both"/>
            </w:pPr>
            <w:r>
              <w:t>- нарушения сроков ув</w:t>
            </w:r>
            <w:r>
              <w:t>е</w:t>
            </w:r>
            <w:r>
              <w:t>домлений о начале приема заявок на предоставление субсидии;</w:t>
            </w:r>
          </w:p>
          <w:p w:rsidR="00477B61" w:rsidRDefault="00477B61" w:rsidP="001A6BF5">
            <w:pPr>
              <w:jc w:val="both"/>
            </w:pPr>
            <w:r>
              <w:t>- установление избыто</w:t>
            </w:r>
            <w:r>
              <w:t>ч</w:t>
            </w:r>
            <w:r>
              <w:t>ных требований;</w:t>
            </w:r>
          </w:p>
          <w:p w:rsidR="00477B61" w:rsidRDefault="00477B61" w:rsidP="001A6BF5">
            <w:pPr>
              <w:jc w:val="both"/>
            </w:pPr>
            <w:r>
              <w:t>- необоснованный отказ в рассмотрении заявления;</w:t>
            </w:r>
          </w:p>
          <w:p w:rsidR="00477B61" w:rsidRDefault="00477B61" w:rsidP="00520BCF">
            <w:pPr>
              <w:jc w:val="both"/>
            </w:pPr>
            <w:r>
              <w:t>- нарушение сроков ра</w:t>
            </w:r>
            <w:r>
              <w:t>с</w:t>
            </w:r>
            <w:r>
              <w:t>смотрения.</w:t>
            </w:r>
          </w:p>
        </w:tc>
        <w:tc>
          <w:tcPr>
            <w:tcW w:w="3260" w:type="dxa"/>
          </w:tcPr>
          <w:p w:rsidR="00477B61" w:rsidRPr="001A6BF5" w:rsidRDefault="00477B61" w:rsidP="001A6BF5">
            <w:r w:rsidRPr="001A6BF5">
              <w:t>- отсутствие порядка де</w:t>
            </w:r>
            <w:r w:rsidRPr="001A6BF5">
              <w:t>й</w:t>
            </w:r>
            <w:r w:rsidRPr="001A6BF5">
              <w:t>ствий (-);</w:t>
            </w:r>
          </w:p>
          <w:p w:rsidR="00477B61" w:rsidRPr="001A6BF5" w:rsidRDefault="00477B61" w:rsidP="001A6BF5">
            <w:r w:rsidRPr="001A6BF5">
              <w:t>- отсутствие системы вну</w:t>
            </w:r>
            <w:r w:rsidRPr="001A6BF5">
              <w:t>т</w:t>
            </w:r>
            <w:r w:rsidRPr="001A6BF5">
              <w:t>реннего контроля (отве</w:t>
            </w:r>
            <w:r w:rsidRPr="001A6BF5">
              <w:t>т</w:t>
            </w:r>
            <w:r w:rsidRPr="001A6BF5">
              <w:t>ственного должностного л</w:t>
            </w:r>
            <w:r w:rsidRPr="001A6BF5">
              <w:t>и</w:t>
            </w:r>
            <w:r w:rsidRPr="001A6BF5">
              <w:t>ца) за размещением инфо</w:t>
            </w:r>
            <w:r w:rsidRPr="001A6BF5">
              <w:t>р</w:t>
            </w:r>
            <w:r w:rsidRPr="001A6BF5">
              <w:t>мации (-)</w:t>
            </w:r>
            <w:r>
              <w:t>;</w:t>
            </w:r>
          </w:p>
          <w:p w:rsidR="00477B61" w:rsidRDefault="00477B61" w:rsidP="001A6BF5">
            <w:r>
              <w:t>- недостаточная квалифик</w:t>
            </w:r>
            <w:r>
              <w:t>а</w:t>
            </w:r>
            <w:r>
              <w:t xml:space="preserve">ция сотрудников (-); </w:t>
            </w:r>
          </w:p>
          <w:p w:rsidR="00477B61" w:rsidRDefault="00477B61" w:rsidP="001A6BF5">
            <w:r>
              <w:t>- частая смена кадров (-);</w:t>
            </w:r>
          </w:p>
          <w:p w:rsidR="00477B61" w:rsidRDefault="00477B61" w:rsidP="001A6BF5">
            <w:r>
              <w:t>- внешняя правовая экспе</w:t>
            </w:r>
            <w:r>
              <w:t>р</w:t>
            </w:r>
            <w:r>
              <w:t>тиза порядков (+);</w:t>
            </w:r>
          </w:p>
          <w:p w:rsidR="00477B61" w:rsidRDefault="00477B61" w:rsidP="00520BCF">
            <w:r>
              <w:t>- ОРВ порядков (+).</w:t>
            </w:r>
          </w:p>
        </w:tc>
        <w:tc>
          <w:tcPr>
            <w:tcW w:w="2835" w:type="dxa"/>
          </w:tcPr>
          <w:p w:rsidR="00477B61" w:rsidRDefault="00477B61" w:rsidP="00642A7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1"/>
            </w:pPr>
            <w:r>
              <w:t>- организация внутре</w:t>
            </w:r>
            <w:r>
              <w:t>н</w:t>
            </w:r>
            <w:r>
              <w:t>него контроля;</w:t>
            </w:r>
          </w:p>
          <w:p w:rsidR="00477B61" w:rsidRDefault="00477B61" w:rsidP="00642A7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1"/>
            </w:pPr>
            <w:r>
              <w:t>- контроль исполнения</w:t>
            </w:r>
          </w:p>
          <w:p w:rsidR="00477B61" w:rsidRDefault="00477B61" w:rsidP="00642A7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1"/>
            </w:pPr>
            <w:r>
              <w:t>отслеживание изменений законодательства, дор</w:t>
            </w:r>
            <w:r>
              <w:t>а</w:t>
            </w:r>
            <w:r>
              <w:t>ботка порядков (при необходимости)</w:t>
            </w:r>
          </w:p>
          <w:p w:rsidR="00477B61" w:rsidRDefault="00477B61" w:rsidP="00642A7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</w:p>
          <w:p w:rsidR="00477B61" w:rsidRPr="00E92A06" w:rsidRDefault="00477B61" w:rsidP="00520BC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8" w:type="dxa"/>
          </w:tcPr>
          <w:p w:rsidR="00477B61" w:rsidRPr="00D1715B" w:rsidRDefault="00477B61" w:rsidP="00520BC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76" w:type="dxa"/>
          </w:tcPr>
          <w:p w:rsidR="00477B61" w:rsidRPr="00D1715B" w:rsidRDefault="00477B61" w:rsidP="00520BC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:rsidR="0033652F" w:rsidRDefault="0033652F"/>
    <w:sectPr w:rsidR="0033652F" w:rsidSect="001B6054">
      <w:pgSz w:w="16838" w:h="11906" w:orient="landscape"/>
      <w:pgMar w:top="851" w:right="395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41B38"/>
    <w:multiLevelType w:val="hybridMultilevel"/>
    <w:tmpl w:val="095A09C0"/>
    <w:lvl w:ilvl="0" w:tplc="52DE85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94E10"/>
    <w:multiLevelType w:val="hybridMultilevel"/>
    <w:tmpl w:val="E19E1F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9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F4A"/>
    <w:rsid w:val="00074CD9"/>
    <w:rsid w:val="00082B1D"/>
    <w:rsid w:val="000E7992"/>
    <w:rsid w:val="000F237C"/>
    <w:rsid w:val="00116ADB"/>
    <w:rsid w:val="00141DFC"/>
    <w:rsid w:val="001441D8"/>
    <w:rsid w:val="00156CA6"/>
    <w:rsid w:val="00180056"/>
    <w:rsid w:val="001A6BF5"/>
    <w:rsid w:val="001B6054"/>
    <w:rsid w:val="001D2529"/>
    <w:rsid w:val="001F401B"/>
    <w:rsid w:val="002009B8"/>
    <w:rsid w:val="002567C2"/>
    <w:rsid w:val="00281E0C"/>
    <w:rsid w:val="002F0DF2"/>
    <w:rsid w:val="00322DB1"/>
    <w:rsid w:val="0033652F"/>
    <w:rsid w:val="003E77E2"/>
    <w:rsid w:val="00400D9A"/>
    <w:rsid w:val="00470047"/>
    <w:rsid w:val="00477B61"/>
    <w:rsid w:val="00493DF0"/>
    <w:rsid w:val="004A33D4"/>
    <w:rsid w:val="004B16F7"/>
    <w:rsid w:val="004F7E01"/>
    <w:rsid w:val="00520BCF"/>
    <w:rsid w:val="005829B2"/>
    <w:rsid w:val="005B3B21"/>
    <w:rsid w:val="005F34A5"/>
    <w:rsid w:val="006131F6"/>
    <w:rsid w:val="00614190"/>
    <w:rsid w:val="00642A7B"/>
    <w:rsid w:val="006608D1"/>
    <w:rsid w:val="006A2246"/>
    <w:rsid w:val="006A60A5"/>
    <w:rsid w:val="0072388E"/>
    <w:rsid w:val="007351A7"/>
    <w:rsid w:val="00774F57"/>
    <w:rsid w:val="007D10B1"/>
    <w:rsid w:val="00800E47"/>
    <w:rsid w:val="00817268"/>
    <w:rsid w:val="0082128F"/>
    <w:rsid w:val="0082421B"/>
    <w:rsid w:val="00824E38"/>
    <w:rsid w:val="00827B9C"/>
    <w:rsid w:val="00843BC0"/>
    <w:rsid w:val="00855F4A"/>
    <w:rsid w:val="00864DA5"/>
    <w:rsid w:val="00866D30"/>
    <w:rsid w:val="008724D6"/>
    <w:rsid w:val="00876BF0"/>
    <w:rsid w:val="008B49C9"/>
    <w:rsid w:val="008B6938"/>
    <w:rsid w:val="008E0F6C"/>
    <w:rsid w:val="00960BAC"/>
    <w:rsid w:val="0096153E"/>
    <w:rsid w:val="009F1B35"/>
    <w:rsid w:val="009F1F96"/>
    <w:rsid w:val="00A31578"/>
    <w:rsid w:val="00A44431"/>
    <w:rsid w:val="00A6627B"/>
    <w:rsid w:val="00B034AB"/>
    <w:rsid w:val="00B03897"/>
    <w:rsid w:val="00B25A3C"/>
    <w:rsid w:val="00B97C15"/>
    <w:rsid w:val="00C157E3"/>
    <w:rsid w:val="00C46274"/>
    <w:rsid w:val="00C83400"/>
    <w:rsid w:val="00C8444B"/>
    <w:rsid w:val="00C956FD"/>
    <w:rsid w:val="00D11E74"/>
    <w:rsid w:val="00D15715"/>
    <w:rsid w:val="00D63517"/>
    <w:rsid w:val="00D86307"/>
    <w:rsid w:val="00DA5E6A"/>
    <w:rsid w:val="00DB5170"/>
    <w:rsid w:val="00DF495A"/>
    <w:rsid w:val="00E03C66"/>
    <w:rsid w:val="00E048A7"/>
    <w:rsid w:val="00E43F1B"/>
    <w:rsid w:val="00E648DA"/>
    <w:rsid w:val="00E7442F"/>
    <w:rsid w:val="00E76090"/>
    <w:rsid w:val="00E92A06"/>
    <w:rsid w:val="00EC0502"/>
    <w:rsid w:val="00EC76FC"/>
    <w:rsid w:val="00F94543"/>
    <w:rsid w:val="00FD335E"/>
    <w:rsid w:val="00FF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5F4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customStyle="1" w:styleId="4">
    <w:name w:val="Сетка таблицы4"/>
    <w:basedOn w:val="a1"/>
    <w:next w:val="a3"/>
    <w:uiPriority w:val="59"/>
    <w:rsid w:val="00855F4A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55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0D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16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16F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5F4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customStyle="1" w:styleId="4">
    <w:name w:val="Сетка таблицы4"/>
    <w:basedOn w:val="a1"/>
    <w:next w:val="a3"/>
    <w:uiPriority w:val="59"/>
    <w:rsid w:val="00855F4A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55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0D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16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16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E0007-9297-44A4-B424-C2BF3185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Лескина Оксана Вадимовна</dc:creator>
  <cp:keywords/>
  <dc:description/>
  <cp:lastModifiedBy>123</cp:lastModifiedBy>
  <cp:revision>12</cp:revision>
  <cp:lastPrinted>2020-02-12T22:24:00Z</cp:lastPrinted>
  <dcterms:created xsi:type="dcterms:W3CDTF">2019-12-25T22:15:00Z</dcterms:created>
  <dcterms:modified xsi:type="dcterms:W3CDTF">2020-03-01T23:38:00Z</dcterms:modified>
</cp:coreProperties>
</file>