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AA" w:rsidRDefault="00751D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1DAA" w:rsidRDefault="00751DAA">
      <w:pPr>
        <w:pStyle w:val="ConsPlusNormal"/>
        <w:jc w:val="both"/>
      </w:pPr>
    </w:p>
    <w:p w:rsidR="00751DAA" w:rsidRDefault="00751DAA">
      <w:pPr>
        <w:pStyle w:val="ConsPlusNormal"/>
      </w:pPr>
      <w:r>
        <w:t>Зарегистрировано в Минюсте РФ 1 декабря 2009 г. N 15338</w:t>
      </w:r>
    </w:p>
    <w:p w:rsidR="00751DAA" w:rsidRDefault="00751D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DAA" w:rsidRDefault="00751DAA">
      <w:pPr>
        <w:pStyle w:val="ConsPlusNormal"/>
      </w:pPr>
    </w:p>
    <w:p w:rsidR="00751DAA" w:rsidRDefault="00751DAA">
      <w:pPr>
        <w:pStyle w:val="ConsPlusTitle"/>
        <w:jc w:val="center"/>
      </w:pPr>
      <w:r>
        <w:t>МИНИСТЕРСТВО РЕГИОНАЛЬНОГО РАЗВИТИЯ РОССИЙСКОЙ ФЕДЕРАЦИИ</w:t>
      </w:r>
    </w:p>
    <w:p w:rsidR="00751DAA" w:rsidRDefault="00751DAA">
      <w:pPr>
        <w:pStyle w:val="ConsPlusTitle"/>
        <w:jc w:val="center"/>
      </w:pPr>
    </w:p>
    <w:p w:rsidR="00751DAA" w:rsidRDefault="00751DAA">
      <w:pPr>
        <w:pStyle w:val="ConsPlusTitle"/>
        <w:jc w:val="center"/>
      </w:pPr>
      <w:r>
        <w:t>ПРИКАЗ</w:t>
      </w:r>
    </w:p>
    <w:p w:rsidR="00751DAA" w:rsidRDefault="00751DAA">
      <w:pPr>
        <w:pStyle w:val="ConsPlusTitle"/>
        <w:jc w:val="center"/>
      </w:pPr>
      <w:r>
        <w:t>от 29 октября 2009 г. N 489</w:t>
      </w:r>
    </w:p>
    <w:p w:rsidR="00751DAA" w:rsidRDefault="00751DAA">
      <w:pPr>
        <w:pStyle w:val="ConsPlusTitle"/>
        <w:jc w:val="center"/>
      </w:pPr>
    </w:p>
    <w:p w:rsidR="00751DAA" w:rsidRDefault="00751DAA">
      <w:pPr>
        <w:pStyle w:val="ConsPlusTitle"/>
        <w:jc w:val="center"/>
      </w:pPr>
      <w:r>
        <w:t>ОБ УТВЕРЖДЕНИИ ФОРМЫ ПРЕДСТАВЛЕНИЯ</w:t>
      </w:r>
    </w:p>
    <w:p w:rsidR="00751DAA" w:rsidRDefault="00751DAA">
      <w:pPr>
        <w:pStyle w:val="ConsPlusTitle"/>
        <w:jc w:val="center"/>
      </w:pPr>
      <w:r>
        <w:t>О ПРИСВОЕНИИ ЧИНА ЧЛЕНУ КАЗАЧЬЕГО ОБЩЕСТВА, ВНЕСЕННОГО</w:t>
      </w:r>
    </w:p>
    <w:p w:rsidR="00751DAA" w:rsidRDefault="00751DAA">
      <w:pPr>
        <w:pStyle w:val="ConsPlusTitle"/>
        <w:jc w:val="center"/>
      </w:pPr>
      <w:r>
        <w:t>В ГОСУДАРСТВЕННЫЙ РЕЕСТР КАЗАЧЬИХ ОБЩЕСТВ</w:t>
      </w:r>
    </w:p>
    <w:p w:rsidR="00751DAA" w:rsidRDefault="00751DAA">
      <w:pPr>
        <w:pStyle w:val="ConsPlusTitle"/>
        <w:jc w:val="center"/>
      </w:pPr>
      <w:r>
        <w:t>В РОССИЙСКОЙ ФЕДЕРАЦИИ</w:t>
      </w:r>
    </w:p>
    <w:p w:rsidR="00751DAA" w:rsidRDefault="00751DAA">
      <w:pPr>
        <w:pStyle w:val="ConsPlusNormal"/>
        <w:jc w:val="center"/>
      </w:pPr>
      <w:r>
        <w:t>Список изменяющих документов</w:t>
      </w:r>
    </w:p>
    <w:p w:rsidR="00751DAA" w:rsidRDefault="00751DAA">
      <w:pPr>
        <w:pStyle w:val="ConsPlusNormal"/>
        <w:jc w:val="center"/>
      </w:pPr>
      <w:r>
        <w:t xml:space="preserve">(в ред. Приказов Минрегиона РФ от 03.03.2010 </w:t>
      </w:r>
      <w:hyperlink r:id="rId5" w:history="1">
        <w:r>
          <w:rPr>
            <w:color w:val="0000FF"/>
          </w:rPr>
          <w:t>N 93</w:t>
        </w:r>
      </w:hyperlink>
      <w:r>
        <w:t>,</w:t>
      </w:r>
    </w:p>
    <w:p w:rsidR="00751DAA" w:rsidRDefault="00751DAA">
      <w:pPr>
        <w:pStyle w:val="ConsPlusNormal"/>
        <w:jc w:val="center"/>
      </w:pPr>
      <w:r>
        <w:t xml:space="preserve">от 01.12.2010 </w:t>
      </w:r>
      <w:hyperlink r:id="rId6" w:history="1">
        <w:r>
          <w:rPr>
            <w:color w:val="0000FF"/>
          </w:rPr>
          <w:t>N 599</w:t>
        </w:r>
      </w:hyperlink>
      <w:r>
        <w:t>)</w:t>
      </w:r>
    </w:p>
    <w:p w:rsidR="00751DAA" w:rsidRDefault="00751DAA">
      <w:pPr>
        <w:pStyle w:val="ConsPlusNormal"/>
        <w:ind w:firstLine="540"/>
        <w:jc w:val="both"/>
      </w:pPr>
    </w:p>
    <w:p w:rsidR="00751DAA" w:rsidRDefault="00751DA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8" w:history="1">
        <w:r>
          <w:rPr>
            <w:color w:val="0000FF"/>
          </w:rPr>
          <w:t>5</w:t>
        </w:r>
      </w:hyperlink>
      <w:r>
        <w:t xml:space="preserve"> Положения о порядке присвоения чинов членам казачьих обществ, внесенных в государственный реестр казачьих обществ в Российской Федерации, утвержденного Указом Президента Российской Федерации от 9 февраля 2010 г. N 169 "О чинах членов казачьих обществ, внесенных в государственный реестр казачьих обществ в Российской Федерации" (Собрание законодательства Российской Федерации, 2010, N 7, ст. 726), и </w:t>
      </w:r>
      <w:hyperlink r:id="rId9" w:history="1">
        <w:r>
          <w:rPr>
            <w:color w:val="0000FF"/>
          </w:rPr>
          <w:t>пунктом 1</w:t>
        </w:r>
      </w:hyperlink>
      <w:r>
        <w:t xml:space="preserve"> Положения о Министерстве регионального развития Российской Федерации, утвержденного Постановлением Правительства Российской Федерации от 26 января 2005 г. N 40 (Собрание законодательства Российской Федерации, 2005, N 5, ст. 390; N 13, ст. 1169; 2006, N 18, ст. 2002; 2007, N 45, ст. 5488; 2008, N 22, ст. 2582; 2009, N 14, ст. 1669; N 38, ст. 4497; 2010, N 9, ст. 960), приказываю:</w:t>
      </w:r>
    </w:p>
    <w:p w:rsidR="00751DAA" w:rsidRDefault="00751DAA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Минрегиона РФ от 03.03.2010 N 93)</w:t>
      </w:r>
    </w:p>
    <w:p w:rsidR="00751DAA" w:rsidRDefault="00751DAA">
      <w:pPr>
        <w:pStyle w:val="ConsPlusNormal"/>
        <w:ind w:firstLine="540"/>
        <w:jc w:val="both"/>
      </w:pPr>
      <w:r>
        <w:t>1. Утвердить:</w:t>
      </w:r>
    </w:p>
    <w:p w:rsidR="00751DAA" w:rsidRDefault="00751DAA">
      <w:pPr>
        <w:pStyle w:val="ConsPlusNormal"/>
        <w:ind w:firstLine="540"/>
        <w:jc w:val="both"/>
      </w:pPr>
      <w:r>
        <w:t xml:space="preserve">- форму N 1 представления о присвоении нижнего, младшего и старшего чина члену казачьего общества, внесенного в государственный реестр казачьих обществ в Российской Федерации, согласно </w:t>
      </w:r>
      <w:hyperlink w:anchor="P45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751DAA" w:rsidRDefault="00751DAA">
      <w:pPr>
        <w:pStyle w:val="ConsPlusNormal"/>
        <w:ind w:firstLine="540"/>
        <w:jc w:val="both"/>
      </w:pPr>
      <w:r>
        <w:t xml:space="preserve">- форму N 2 представления о присвоении главного и высшего чина члену казачьего общества, внесенного в государственный реестр казачьих обществ в Российской Федерации, согласно </w:t>
      </w:r>
      <w:hyperlink w:anchor="P175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751DAA" w:rsidRDefault="00751DAA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Минрегиона РФ от 01.12.2010 N 599)</w:t>
      </w:r>
    </w:p>
    <w:p w:rsidR="00751DAA" w:rsidRDefault="00751DAA">
      <w:pPr>
        <w:pStyle w:val="ConsPlusNormal"/>
        <w:ind w:firstLine="540"/>
        <w:jc w:val="both"/>
      </w:pPr>
      <w:r>
        <w:t>2. Департаменту межнациональных отношений (А.В. Журавский) в течение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751DAA" w:rsidRDefault="00751DAA">
      <w:pPr>
        <w:pStyle w:val="ConsPlusNormal"/>
        <w:ind w:firstLine="540"/>
        <w:jc w:val="both"/>
      </w:pPr>
      <w:r>
        <w:t>3. Контроль исполнения настоящего Приказа возложить на заместителя Министра регионального развития Российской Федерации М.А. Травникова.</w:t>
      </w:r>
    </w:p>
    <w:p w:rsidR="00751DAA" w:rsidRDefault="00751DAA">
      <w:pPr>
        <w:pStyle w:val="ConsPlusNormal"/>
        <w:ind w:firstLine="540"/>
        <w:jc w:val="both"/>
      </w:pPr>
    </w:p>
    <w:p w:rsidR="00751DAA" w:rsidRDefault="00751DAA">
      <w:pPr>
        <w:pStyle w:val="ConsPlusNormal"/>
        <w:jc w:val="right"/>
      </w:pPr>
      <w:r>
        <w:t>Министр</w:t>
      </w:r>
    </w:p>
    <w:p w:rsidR="00751DAA" w:rsidRDefault="00751DAA">
      <w:pPr>
        <w:pStyle w:val="ConsPlusNormal"/>
        <w:jc w:val="right"/>
      </w:pPr>
      <w:r>
        <w:t>В.Ф.БАСАРГИН</w:t>
      </w:r>
    </w:p>
    <w:p w:rsidR="00751DAA" w:rsidRDefault="00751DAA">
      <w:pPr>
        <w:pStyle w:val="ConsPlusNormal"/>
        <w:ind w:firstLine="540"/>
        <w:jc w:val="both"/>
      </w:pPr>
    </w:p>
    <w:p w:rsidR="00751DAA" w:rsidRDefault="00751DAA">
      <w:pPr>
        <w:pStyle w:val="ConsPlusNormal"/>
        <w:ind w:firstLine="540"/>
        <w:jc w:val="both"/>
      </w:pPr>
    </w:p>
    <w:p w:rsidR="00751DAA" w:rsidRDefault="00751DAA">
      <w:pPr>
        <w:pStyle w:val="ConsPlusNormal"/>
        <w:ind w:firstLine="540"/>
        <w:jc w:val="both"/>
      </w:pPr>
    </w:p>
    <w:p w:rsidR="00751DAA" w:rsidRDefault="00751DAA">
      <w:pPr>
        <w:pStyle w:val="ConsPlusNormal"/>
        <w:ind w:firstLine="540"/>
        <w:jc w:val="both"/>
      </w:pPr>
    </w:p>
    <w:p w:rsidR="00751DAA" w:rsidRDefault="00751DAA">
      <w:pPr>
        <w:pStyle w:val="ConsPlusNormal"/>
        <w:ind w:firstLine="540"/>
        <w:jc w:val="both"/>
      </w:pPr>
    </w:p>
    <w:p w:rsidR="00751DAA" w:rsidRDefault="00751DAA">
      <w:pPr>
        <w:pStyle w:val="ConsPlusNormal"/>
        <w:jc w:val="right"/>
      </w:pPr>
      <w:r>
        <w:t xml:space="preserve">Приложение </w:t>
      </w:r>
      <w:hyperlink r:id="rId12" w:history="1">
        <w:r>
          <w:rPr>
            <w:color w:val="0000FF"/>
          </w:rPr>
          <w:t>N 1</w:t>
        </w:r>
      </w:hyperlink>
    </w:p>
    <w:p w:rsidR="00751DAA" w:rsidRDefault="00751DAA">
      <w:pPr>
        <w:pStyle w:val="ConsPlusNormal"/>
        <w:jc w:val="right"/>
      </w:pPr>
    </w:p>
    <w:p w:rsidR="00751DAA" w:rsidRDefault="00751DAA">
      <w:pPr>
        <w:pStyle w:val="ConsPlusNormal"/>
        <w:jc w:val="right"/>
      </w:pPr>
      <w:r>
        <w:t>Утверждена</w:t>
      </w:r>
    </w:p>
    <w:p w:rsidR="00751DAA" w:rsidRDefault="00751DAA">
      <w:pPr>
        <w:pStyle w:val="ConsPlusNormal"/>
        <w:jc w:val="right"/>
      </w:pPr>
      <w:r>
        <w:t>Приказом Министерства</w:t>
      </w:r>
    </w:p>
    <w:p w:rsidR="00751DAA" w:rsidRDefault="00751DAA">
      <w:pPr>
        <w:pStyle w:val="ConsPlusNormal"/>
        <w:jc w:val="right"/>
      </w:pPr>
      <w:r>
        <w:t>регионального развития</w:t>
      </w:r>
    </w:p>
    <w:p w:rsidR="00751DAA" w:rsidRDefault="00751DAA">
      <w:pPr>
        <w:pStyle w:val="ConsPlusNormal"/>
        <w:jc w:val="right"/>
      </w:pPr>
      <w:r>
        <w:t>Российской Федерации</w:t>
      </w:r>
    </w:p>
    <w:p w:rsidR="00751DAA" w:rsidRDefault="00751DAA">
      <w:pPr>
        <w:pStyle w:val="ConsPlusNormal"/>
        <w:jc w:val="right"/>
      </w:pPr>
      <w:r>
        <w:t>от 29 октября 2009 г. N 489</w:t>
      </w:r>
    </w:p>
    <w:p w:rsidR="00751DAA" w:rsidRDefault="00751DAA">
      <w:pPr>
        <w:pStyle w:val="ConsPlusNormal"/>
        <w:jc w:val="center"/>
      </w:pPr>
      <w:r>
        <w:t>Список изменяющих документов</w:t>
      </w:r>
    </w:p>
    <w:p w:rsidR="00751DAA" w:rsidRDefault="00751DAA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Минрегиона РФ от 01.12.2010 N 599)</w:t>
      </w:r>
    </w:p>
    <w:p w:rsidR="00751DAA" w:rsidRDefault="00751DAA">
      <w:pPr>
        <w:pStyle w:val="ConsPlusNormal"/>
        <w:jc w:val="right"/>
      </w:pPr>
    </w:p>
    <w:p w:rsidR="00751DAA" w:rsidRDefault="00751DAA">
      <w:pPr>
        <w:pStyle w:val="ConsPlusNormal"/>
        <w:jc w:val="right"/>
      </w:pPr>
      <w:r>
        <w:t>Форма N 1</w:t>
      </w:r>
    </w:p>
    <w:p w:rsidR="00751DAA" w:rsidRDefault="00751DAA">
      <w:pPr>
        <w:pStyle w:val="ConsPlusNormal"/>
        <w:ind w:firstLine="540"/>
        <w:jc w:val="both"/>
      </w:pPr>
    </w:p>
    <w:p w:rsidR="00751DAA" w:rsidRDefault="00751DAA">
      <w:pPr>
        <w:pStyle w:val="ConsPlusNonformat"/>
        <w:jc w:val="both"/>
      </w:pPr>
      <w:bookmarkStart w:id="0" w:name="P45"/>
      <w:bookmarkEnd w:id="0"/>
      <w:r>
        <w:t xml:space="preserve">                             ПРЕДСТАВЛЕНИЕ </w:t>
      </w:r>
      <w:hyperlink w:anchor="P70" w:history="1">
        <w:r>
          <w:rPr>
            <w:color w:val="0000FF"/>
          </w:rPr>
          <w:t>&lt;*&gt;</w:t>
        </w:r>
      </w:hyperlink>
    </w:p>
    <w:p w:rsidR="00751DAA" w:rsidRDefault="00751DAA">
      <w:pPr>
        <w:pStyle w:val="ConsPlusNonformat"/>
        <w:jc w:val="both"/>
      </w:pPr>
      <w:r>
        <w:t xml:space="preserve">              о присвоении нижнего, младшего и старшего чина</w:t>
      </w:r>
    </w:p>
    <w:p w:rsidR="00751DAA" w:rsidRDefault="00751DAA">
      <w:pPr>
        <w:pStyle w:val="ConsPlusNonformat"/>
        <w:jc w:val="both"/>
      </w:pPr>
      <w:r>
        <w:t xml:space="preserve">       члену казачьего общества, внесенного в государственный реестр</w:t>
      </w:r>
    </w:p>
    <w:p w:rsidR="00751DAA" w:rsidRDefault="00751DAA">
      <w:pPr>
        <w:pStyle w:val="ConsPlusNonformat"/>
        <w:jc w:val="both"/>
      </w:pPr>
      <w:r>
        <w:t xml:space="preserve">                  казачьих обществ в Российской Федерации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  <w:r>
        <w:t xml:space="preserve">  (чин (если имеется), фамилия, имя, отчество, какую должность и с какого</w:t>
      </w:r>
    </w:p>
    <w:p w:rsidR="00751DAA" w:rsidRDefault="00751DAA">
      <w:pPr>
        <w:pStyle w:val="ConsPlusNonformat"/>
        <w:jc w:val="both"/>
      </w:pPr>
      <w:r>
        <w:t xml:space="preserve">                   времени занимает в казачьем обществе)</w:t>
      </w: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  <w:r>
        <w:t>Представляется к присвоению чина __________________________________________</w:t>
      </w:r>
    </w:p>
    <w:p w:rsidR="00751DAA" w:rsidRDefault="00751DAA">
      <w:pPr>
        <w:pStyle w:val="ConsPlusNonformat"/>
        <w:jc w:val="both"/>
      </w:pPr>
      <w:r>
        <w:t xml:space="preserve">                                  (досрочно, очередного, на ступень выше)</w:t>
      </w: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  <w:r>
        <w:t>Число, месяц, год рождения ________________________________________________</w:t>
      </w:r>
    </w:p>
    <w:p w:rsidR="00751DAA" w:rsidRDefault="00751DAA">
      <w:pPr>
        <w:pStyle w:val="ConsPlusNonformat"/>
        <w:jc w:val="both"/>
      </w:pPr>
      <w:r>
        <w:t>Предыдущий чин присвоен ___________________________________________________</w:t>
      </w:r>
    </w:p>
    <w:p w:rsidR="00751DAA" w:rsidRDefault="00751DAA">
      <w:pPr>
        <w:pStyle w:val="ConsPlusNonformat"/>
        <w:jc w:val="both"/>
      </w:pPr>
      <w:r>
        <w:t xml:space="preserve">                          (дата присвоения, дата и номер соответствующего</w:t>
      </w:r>
    </w:p>
    <w:p w:rsidR="00751DAA" w:rsidRDefault="00751DAA">
      <w:pPr>
        <w:pStyle w:val="ConsPlusNonformat"/>
        <w:jc w:val="both"/>
      </w:pPr>
      <w:r>
        <w:t xml:space="preserve">                                               акта)</w:t>
      </w:r>
    </w:p>
    <w:p w:rsidR="00751DAA" w:rsidRDefault="00751DAA">
      <w:pPr>
        <w:pStyle w:val="ConsPlusNonformat"/>
        <w:jc w:val="both"/>
      </w:pPr>
      <w:r>
        <w:t>В казачьем обществе с _____________________________________________________</w:t>
      </w:r>
    </w:p>
    <w:p w:rsidR="00751DAA" w:rsidRDefault="00751DAA">
      <w:pPr>
        <w:pStyle w:val="ConsPlusNonformat"/>
        <w:jc w:val="both"/>
      </w:pPr>
      <w:r>
        <w:t xml:space="preserve">                                       (число, месяц, год)</w:t>
      </w:r>
    </w:p>
    <w:p w:rsidR="00751DAA" w:rsidRDefault="00751DAA">
      <w:pPr>
        <w:pStyle w:val="ConsPlusNonformat"/>
        <w:jc w:val="both"/>
      </w:pPr>
      <w:r>
        <w:t>Образование _______________________________________________________________</w:t>
      </w:r>
    </w:p>
    <w:p w:rsidR="00751DAA" w:rsidRDefault="00751DAA">
      <w:pPr>
        <w:pStyle w:val="ConsPlusNonformat"/>
        <w:jc w:val="both"/>
      </w:pPr>
      <w:r>
        <w:t xml:space="preserve">                  (когда и какое образовательное учреждение окончил)</w:t>
      </w:r>
    </w:p>
    <w:p w:rsidR="00751DAA" w:rsidRDefault="00751DAA">
      <w:pPr>
        <w:pStyle w:val="ConsPlusNonformat"/>
        <w:jc w:val="both"/>
      </w:pPr>
      <w:r>
        <w:t>Место работы, должность ___________________________________________________</w:t>
      </w:r>
    </w:p>
    <w:p w:rsidR="00751DAA" w:rsidRDefault="00751DAA">
      <w:pPr>
        <w:pStyle w:val="ConsPlusNonformat"/>
        <w:jc w:val="both"/>
      </w:pPr>
      <w:r>
        <w:t>Домашний адрес ____________________________________________________________</w:t>
      </w: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 xml:space="preserve">    --------------------------------</w:t>
      </w:r>
    </w:p>
    <w:p w:rsidR="00751DAA" w:rsidRDefault="00751DAA">
      <w:pPr>
        <w:pStyle w:val="ConsPlusNonformat"/>
        <w:jc w:val="both"/>
      </w:pPr>
      <w:bookmarkStart w:id="1" w:name="P70"/>
      <w:bookmarkEnd w:id="1"/>
      <w:r>
        <w:t xml:space="preserve">    &lt;*&gt;  Представление печатается на одном стандартном листе бумаги формата</w:t>
      </w:r>
    </w:p>
    <w:p w:rsidR="00751DAA" w:rsidRDefault="00751DAA">
      <w:pPr>
        <w:pStyle w:val="ConsPlusNonformat"/>
        <w:jc w:val="both"/>
      </w:pPr>
      <w:r>
        <w:t>A3  или  формата  A4  (на 1 листе 2 страницы). Представление заполняется от</w:t>
      </w:r>
    </w:p>
    <w:p w:rsidR="00751DAA" w:rsidRDefault="00751DAA">
      <w:pPr>
        <w:pStyle w:val="ConsPlusNonformat"/>
        <w:jc w:val="both"/>
      </w:pPr>
      <w:r>
        <w:t>руки  чернилами  или  шариковой  ручкой  синего  или  черного  цвета либо с</w:t>
      </w:r>
    </w:p>
    <w:p w:rsidR="00751DAA" w:rsidRDefault="00751DAA">
      <w:pPr>
        <w:pStyle w:val="ConsPlusNonformat"/>
        <w:jc w:val="both"/>
      </w:pPr>
      <w:r>
        <w:t>использованием технических средств машинописным текстом.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 xml:space="preserve">                            ПРОХОЖДЕНИЕ СЛУЖБЫ</w:t>
      </w:r>
    </w:p>
    <w:p w:rsidR="00751DAA" w:rsidRDefault="00751DAA">
      <w:pPr>
        <w:pStyle w:val="ConsPlusNonformat"/>
        <w:jc w:val="both"/>
      </w:pPr>
      <w:r>
        <w:t xml:space="preserve">             (включая военную службу, учебу в высших и средних</w:t>
      </w:r>
    </w:p>
    <w:p w:rsidR="00751DAA" w:rsidRDefault="00751DAA">
      <w:pPr>
        <w:pStyle w:val="ConsPlusNonformat"/>
        <w:jc w:val="both"/>
      </w:pPr>
      <w:r>
        <w:t xml:space="preserve">           профессиональных образовательных учреждениях, работу</w:t>
      </w:r>
    </w:p>
    <w:p w:rsidR="00751DAA" w:rsidRDefault="00751DAA">
      <w:pPr>
        <w:pStyle w:val="ConsPlusNonformat"/>
        <w:jc w:val="both"/>
      </w:pPr>
      <w:r>
        <w:t xml:space="preserve">                              в организациях)</w:t>
      </w:r>
    </w:p>
    <w:p w:rsidR="00751DAA" w:rsidRDefault="00751DAA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3720"/>
        <w:gridCol w:w="2040"/>
      </w:tblGrid>
      <w:tr w:rsidR="00751DAA">
        <w:trPr>
          <w:trHeight w:val="242"/>
        </w:trPr>
        <w:tc>
          <w:tcPr>
            <w:tcW w:w="3360" w:type="dxa"/>
            <w:gridSpan w:val="2"/>
          </w:tcPr>
          <w:p w:rsidR="00751DAA" w:rsidRDefault="00751DAA">
            <w:pPr>
              <w:pStyle w:val="ConsPlusNonformat"/>
              <w:jc w:val="both"/>
            </w:pPr>
            <w:r>
              <w:t xml:space="preserve">       Месяц и год       </w:t>
            </w:r>
          </w:p>
        </w:tc>
        <w:tc>
          <w:tcPr>
            <w:tcW w:w="3840" w:type="dxa"/>
            <w:vMerge w:val="restart"/>
          </w:tcPr>
          <w:p w:rsidR="00751DAA" w:rsidRDefault="00751DAA">
            <w:pPr>
              <w:pStyle w:val="ConsPlusNonformat"/>
              <w:jc w:val="both"/>
            </w:pPr>
            <w:r>
              <w:t xml:space="preserve">  Должность с указанием места </w:t>
            </w:r>
          </w:p>
          <w:p w:rsidR="00751DAA" w:rsidRDefault="00751DAA">
            <w:pPr>
              <w:pStyle w:val="ConsPlusNonformat"/>
              <w:jc w:val="both"/>
            </w:pPr>
            <w:r>
              <w:t xml:space="preserve">   службы, образовательного   </w:t>
            </w:r>
          </w:p>
          <w:p w:rsidR="00751DAA" w:rsidRDefault="00751DAA">
            <w:pPr>
              <w:pStyle w:val="ConsPlusNonformat"/>
              <w:jc w:val="both"/>
            </w:pPr>
            <w:r>
              <w:t xml:space="preserve">   учреждения, организации,   </w:t>
            </w:r>
          </w:p>
          <w:p w:rsidR="00751DAA" w:rsidRDefault="00751DAA">
            <w:pPr>
              <w:pStyle w:val="ConsPlusNonformat"/>
              <w:jc w:val="both"/>
            </w:pPr>
            <w:r>
              <w:t xml:space="preserve">    условного наименования    </w:t>
            </w:r>
          </w:p>
          <w:p w:rsidR="00751DAA" w:rsidRDefault="00751DAA">
            <w:pPr>
              <w:pStyle w:val="ConsPlusNonformat"/>
              <w:jc w:val="both"/>
            </w:pPr>
            <w:r>
              <w:t xml:space="preserve">       воинской части         </w:t>
            </w:r>
          </w:p>
        </w:tc>
        <w:tc>
          <w:tcPr>
            <w:tcW w:w="2160" w:type="dxa"/>
            <w:vMerge w:val="restart"/>
          </w:tcPr>
          <w:p w:rsidR="00751DAA" w:rsidRDefault="00751DAA">
            <w:pPr>
              <w:pStyle w:val="ConsPlusNonformat"/>
              <w:jc w:val="both"/>
            </w:pPr>
            <w:r>
              <w:t>Место нахождения</w:t>
            </w:r>
          </w:p>
          <w:p w:rsidR="00751DAA" w:rsidRDefault="00751DAA">
            <w:pPr>
              <w:pStyle w:val="ConsPlusNonformat"/>
              <w:jc w:val="both"/>
            </w:pPr>
            <w:r>
              <w:t xml:space="preserve">воинской части, </w:t>
            </w:r>
          </w:p>
          <w:p w:rsidR="00751DAA" w:rsidRDefault="00751DAA">
            <w:pPr>
              <w:pStyle w:val="ConsPlusNonformat"/>
              <w:jc w:val="both"/>
            </w:pPr>
            <w:r>
              <w:t>образовательного</w:t>
            </w:r>
          </w:p>
          <w:p w:rsidR="00751DAA" w:rsidRDefault="00751DAA">
            <w:pPr>
              <w:pStyle w:val="ConsPlusNonformat"/>
              <w:jc w:val="both"/>
            </w:pPr>
            <w:r>
              <w:t xml:space="preserve">  учреждения,   </w:t>
            </w:r>
          </w:p>
          <w:p w:rsidR="00751DAA" w:rsidRDefault="00751DAA">
            <w:pPr>
              <w:pStyle w:val="ConsPlusNonformat"/>
              <w:jc w:val="both"/>
            </w:pPr>
            <w:r>
              <w:t xml:space="preserve">  организации   </w:t>
            </w:r>
          </w:p>
        </w:tc>
      </w:tr>
      <w:tr w:rsidR="00751DAA">
        <w:trPr>
          <w:trHeight w:val="242"/>
        </w:trPr>
        <w:tc>
          <w:tcPr>
            <w:tcW w:w="168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  <w:r>
              <w:t xml:space="preserve"> поступления</w:t>
            </w:r>
          </w:p>
        </w:tc>
        <w:tc>
          <w:tcPr>
            <w:tcW w:w="168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  <w:r>
              <w:t xml:space="preserve">   ухода    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751DAA" w:rsidRDefault="00751DAA"/>
        </w:tc>
        <w:tc>
          <w:tcPr>
            <w:tcW w:w="0" w:type="auto"/>
            <w:vMerge/>
            <w:tcBorders>
              <w:top w:val="nil"/>
            </w:tcBorders>
          </w:tcPr>
          <w:p w:rsidR="00751DAA" w:rsidRDefault="00751DAA"/>
        </w:tc>
      </w:tr>
      <w:tr w:rsidR="00751DAA">
        <w:trPr>
          <w:trHeight w:val="242"/>
        </w:trPr>
        <w:tc>
          <w:tcPr>
            <w:tcW w:w="168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</w:tr>
      <w:tr w:rsidR="00751DAA">
        <w:trPr>
          <w:trHeight w:val="242"/>
        </w:trPr>
        <w:tc>
          <w:tcPr>
            <w:tcW w:w="168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</w:tr>
      <w:tr w:rsidR="00751DAA">
        <w:trPr>
          <w:trHeight w:val="242"/>
        </w:trPr>
        <w:tc>
          <w:tcPr>
            <w:tcW w:w="168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</w:tr>
      <w:tr w:rsidR="00751DAA">
        <w:trPr>
          <w:trHeight w:val="242"/>
        </w:trPr>
        <w:tc>
          <w:tcPr>
            <w:tcW w:w="168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</w:tr>
      <w:tr w:rsidR="00751DAA">
        <w:trPr>
          <w:trHeight w:val="242"/>
        </w:trPr>
        <w:tc>
          <w:tcPr>
            <w:tcW w:w="168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</w:tr>
    </w:tbl>
    <w:p w:rsidR="00751DAA" w:rsidRDefault="00751DAA">
      <w:pPr>
        <w:pStyle w:val="ConsPlusNormal"/>
        <w:jc w:val="both"/>
      </w:pPr>
    </w:p>
    <w:p w:rsidR="00751DAA" w:rsidRDefault="00751DAA">
      <w:pPr>
        <w:pStyle w:val="ConsPlusNonformat"/>
        <w:jc w:val="both"/>
      </w:pPr>
      <w:r>
        <w:t xml:space="preserve">                         ОСНОВАНИЯ К ПРЕДСТАВЛЕНИЮ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>М.П.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  <w:r>
        <w:t xml:space="preserve">    (должность, чин уполномоченного лица, подпись, инициалы, фамилия)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 xml:space="preserve">                      ЗАКЛЮЧЕНИЕ ДОЛЖНОСТНЫХ ЛИЦ </w:t>
      </w:r>
      <w:hyperlink w:anchor="P152" w:history="1">
        <w:r>
          <w:rPr>
            <w:color w:val="0000FF"/>
          </w:rPr>
          <w:t>&lt;*&gt;</w:t>
        </w:r>
      </w:hyperlink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>М.П.</w:t>
      </w: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  <w:r>
        <w:t xml:space="preserve">               (должность, чин, подпись, инициалы, фамилия)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>"__" ___________ 20__ г.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>М.П.</w:t>
      </w: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  <w:r>
        <w:t xml:space="preserve">               (должность, чин, подпись, инициалы, фамилия)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>"__" ___________ 20__ г.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>М.П.</w:t>
      </w: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  <w:r>
        <w:t xml:space="preserve">               (должность, чин, подпись, инициалы, фамилия)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>"__" ___________ 20__ г.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 xml:space="preserve">                       РЕШЕНИЕ ПО ПРЕДСТАВЛЕНИЮ </w:t>
      </w:r>
      <w:hyperlink w:anchor="P155" w:history="1">
        <w:r>
          <w:rPr>
            <w:color w:val="0000FF"/>
          </w:rPr>
          <w:t>&lt;**&gt;</w:t>
        </w:r>
      </w:hyperlink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>М.П.</w:t>
      </w: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  <w:r>
        <w:t xml:space="preserve">               (должность, чин, подпись, инициалы, фамилия)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>"__" ___________ 20__ г.</w:t>
      </w:r>
    </w:p>
    <w:p w:rsidR="00751DAA" w:rsidRDefault="00751DAA">
      <w:pPr>
        <w:pStyle w:val="ConsPlusNormal"/>
        <w:ind w:firstLine="540"/>
        <w:jc w:val="both"/>
      </w:pPr>
    </w:p>
    <w:p w:rsidR="00751DAA" w:rsidRDefault="00751DAA">
      <w:pPr>
        <w:pStyle w:val="ConsPlusNormal"/>
        <w:ind w:firstLine="540"/>
        <w:jc w:val="both"/>
      </w:pPr>
      <w:r>
        <w:t>--------------------------------</w:t>
      </w:r>
    </w:p>
    <w:p w:rsidR="00751DAA" w:rsidRDefault="00751DAA">
      <w:pPr>
        <w:pStyle w:val="ConsPlusNormal"/>
        <w:ind w:firstLine="540"/>
        <w:jc w:val="both"/>
      </w:pPr>
      <w:bookmarkStart w:id="2" w:name="P152"/>
      <w:bookmarkEnd w:id="2"/>
      <w:r>
        <w:t>&lt;*&gt; Раздел "Заключение должностных лиц" заполняется:</w:t>
      </w:r>
    </w:p>
    <w:p w:rsidR="00751DAA" w:rsidRDefault="00751DAA">
      <w:pPr>
        <w:pStyle w:val="ConsPlusNormal"/>
        <w:ind w:firstLine="540"/>
        <w:jc w:val="both"/>
      </w:pPr>
      <w:r>
        <w:t>а) атаманом казачьего общества (городского, станичного или хуторского), в котором состоит член казачьего общества, чья кандидатура представлена на присвоение чина;</w:t>
      </w:r>
    </w:p>
    <w:p w:rsidR="00751DAA" w:rsidRDefault="00751DAA">
      <w:pPr>
        <w:pStyle w:val="ConsPlusNormal"/>
        <w:ind w:firstLine="540"/>
        <w:jc w:val="both"/>
      </w:pPr>
      <w:r>
        <w:t>б) атаманом соответствующего районного (юртового) казачьего общества.</w:t>
      </w:r>
    </w:p>
    <w:p w:rsidR="00751DAA" w:rsidRDefault="00751DAA">
      <w:pPr>
        <w:pStyle w:val="ConsPlusNormal"/>
        <w:ind w:firstLine="540"/>
        <w:jc w:val="both"/>
      </w:pPr>
      <w:bookmarkStart w:id="3" w:name="P155"/>
      <w:bookmarkEnd w:id="3"/>
      <w:r>
        <w:t>&lt;**&gt; Раздел "Решение по представлению" заполняется:</w:t>
      </w:r>
    </w:p>
    <w:p w:rsidR="00751DAA" w:rsidRDefault="00751DAA">
      <w:pPr>
        <w:pStyle w:val="ConsPlusNormal"/>
        <w:ind w:firstLine="540"/>
        <w:jc w:val="both"/>
      </w:pPr>
      <w:r>
        <w:t>а) атаманом районного (юртового), городского, станичного или хуторского казачьего общества при представлении кандидатуры члена казачьего общества на нижний чин;</w:t>
      </w:r>
    </w:p>
    <w:p w:rsidR="00751DAA" w:rsidRDefault="00751DAA">
      <w:pPr>
        <w:pStyle w:val="ConsPlusNormal"/>
        <w:ind w:firstLine="540"/>
        <w:jc w:val="both"/>
      </w:pPr>
      <w:r>
        <w:t>б) атаманом соответствующего окружного (отдельского) казачьего общества при представлении кандидатуры члена казачьего общества на старшие и младшие чины.</w:t>
      </w:r>
    </w:p>
    <w:p w:rsidR="00751DAA" w:rsidRDefault="00751DAA">
      <w:pPr>
        <w:pStyle w:val="ConsPlusNormal"/>
        <w:ind w:firstLine="540"/>
        <w:jc w:val="both"/>
      </w:pPr>
    </w:p>
    <w:p w:rsidR="00751DAA" w:rsidRDefault="00751DAA">
      <w:pPr>
        <w:pStyle w:val="ConsPlusNormal"/>
        <w:ind w:firstLine="540"/>
        <w:jc w:val="both"/>
      </w:pPr>
    </w:p>
    <w:p w:rsidR="00751DAA" w:rsidRDefault="00751DAA">
      <w:pPr>
        <w:pStyle w:val="ConsPlusNormal"/>
        <w:ind w:firstLine="540"/>
        <w:jc w:val="both"/>
      </w:pPr>
    </w:p>
    <w:p w:rsidR="00751DAA" w:rsidRDefault="00751DAA">
      <w:pPr>
        <w:pStyle w:val="ConsPlusNormal"/>
        <w:ind w:firstLine="540"/>
        <w:jc w:val="both"/>
      </w:pPr>
    </w:p>
    <w:p w:rsidR="00751DAA" w:rsidRDefault="00751DAA">
      <w:pPr>
        <w:pStyle w:val="ConsPlusNormal"/>
        <w:ind w:firstLine="540"/>
        <w:jc w:val="both"/>
      </w:pPr>
    </w:p>
    <w:p w:rsidR="00751DAA" w:rsidRDefault="00751DAA">
      <w:pPr>
        <w:pStyle w:val="ConsPlusNormal"/>
        <w:jc w:val="right"/>
      </w:pPr>
      <w:r>
        <w:t>Приложение N 2</w:t>
      </w:r>
    </w:p>
    <w:p w:rsidR="00751DAA" w:rsidRDefault="00751DAA">
      <w:pPr>
        <w:pStyle w:val="ConsPlusNormal"/>
        <w:jc w:val="right"/>
      </w:pPr>
    </w:p>
    <w:p w:rsidR="00751DAA" w:rsidRDefault="00751DAA">
      <w:pPr>
        <w:pStyle w:val="ConsPlusNormal"/>
        <w:jc w:val="right"/>
      </w:pPr>
      <w:r>
        <w:t>Утверждена</w:t>
      </w:r>
    </w:p>
    <w:p w:rsidR="00751DAA" w:rsidRDefault="00751DAA">
      <w:pPr>
        <w:pStyle w:val="ConsPlusNormal"/>
        <w:jc w:val="right"/>
      </w:pPr>
      <w:r>
        <w:t>Приказом Министерства</w:t>
      </w:r>
    </w:p>
    <w:p w:rsidR="00751DAA" w:rsidRDefault="00751DAA">
      <w:pPr>
        <w:pStyle w:val="ConsPlusNormal"/>
        <w:jc w:val="right"/>
      </w:pPr>
      <w:r>
        <w:t>регионального развития</w:t>
      </w:r>
    </w:p>
    <w:p w:rsidR="00751DAA" w:rsidRDefault="00751DAA">
      <w:pPr>
        <w:pStyle w:val="ConsPlusNormal"/>
        <w:jc w:val="right"/>
      </w:pPr>
      <w:r>
        <w:t>Российской Федерации</w:t>
      </w:r>
    </w:p>
    <w:p w:rsidR="00751DAA" w:rsidRDefault="00751DAA">
      <w:pPr>
        <w:pStyle w:val="ConsPlusNormal"/>
        <w:jc w:val="right"/>
      </w:pPr>
      <w:r>
        <w:t>от 29 октября 2009 г. N 489</w:t>
      </w:r>
    </w:p>
    <w:p w:rsidR="00751DAA" w:rsidRDefault="00751DAA">
      <w:pPr>
        <w:pStyle w:val="ConsPlusNormal"/>
        <w:jc w:val="center"/>
      </w:pPr>
      <w:r>
        <w:t>Список изменяющих документов</w:t>
      </w:r>
    </w:p>
    <w:p w:rsidR="00751DAA" w:rsidRDefault="00751DAA">
      <w:pPr>
        <w:pStyle w:val="ConsPlusNormal"/>
        <w:jc w:val="center"/>
      </w:pPr>
      <w:r>
        <w:t xml:space="preserve">(введено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Минрегиона РФ от 01.12.2010 N 599)</w:t>
      </w:r>
    </w:p>
    <w:p w:rsidR="00751DAA" w:rsidRDefault="00751DAA">
      <w:pPr>
        <w:pStyle w:val="ConsPlusNormal"/>
        <w:jc w:val="right"/>
      </w:pPr>
    </w:p>
    <w:p w:rsidR="00751DAA" w:rsidRDefault="00751DAA">
      <w:pPr>
        <w:pStyle w:val="ConsPlusNormal"/>
        <w:jc w:val="right"/>
      </w:pPr>
      <w:r>
        <w:t>Форма N 2</w:t>
      </w:r>
    </w:p>
    <w:p w:rsidR="00751DAA" w:rsidRDefault="00751DAA">
      <w:pPr>
        <w:pStyle w:val="ConsPlusNormal"/>
        <w:ind w:firstLine="540"/>
        <w:jc w:val="both"/>
      </w:pPr>
    </w:p>
    <w:p w:rsidR="00751DAA" w:rsidRDefault="00751DAA">
      <w:pPr>
        <w:pStyle w:val="ConsPlusNonformat"/>
        <w:jc w:val="both"/>
      </w:pPr>
      <w:bookmarkStart w:id="4" w:name="P175"/>
      <w:bookmarkEnd w:id="4"/>
      <w:r>
        <w:t xml:space="preserve">                             ПРЕДСТАВЛЕНИЕ </w:t>
      </w:r>
      <w:hyperlink w:anchor="P200" w:history="1">
        <w:r>
          <w:rPr>
            <w:color w:val="0000FF"/>
          </w:rPr>
          <w:t>&lt;*&gt;</w:t>
        </w:r>
      </w:hyperlink>
    </w:p>
    <w:p w:rsidR="00751DAA" w:rsidRDefault="00751DAA">
      <w:pPr>
        <w:pStyle w:val="ConsPlusNonformat"/>
        <w:jc w:val="both"/>
      </w:pPr>
      <w:r>
        <w:t xml:space="preserve">                  о присвоении главного или высшего чина</w:t>
      </w:r>
    </w:p>
    <w:p w:rsidR="00751DAA" w:rsidRDefault="00751DAA">
      <w:pPr>
        <w:pStyle w:val="ConsPlusNonformat"/>
        <w:jc w:val="both"/>
      </w:pPr>
      <w:r>
        <w:t xml:space="preserve">       члену казачьего общества, внесенного в государственный реестр</w:t>
      </w:r>
    </w:p>
    <w:p w:rsidR="00751DAA" w:rsidRDefault="00751DAA">
      <w:pPr>
        <w:pStyle w:val="ConsPlusNonformat"/>
        <w:jc w:val="both"/>
      </w:pPr>
      <w:r>
        <w:t xml:space="preserve">                  казачьих обществ в Российской Федерации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  <w:r>
        <w:t xml:space="preserve">  (чин (если имеется), фамилия, имя, отчество, какую должность и с какого</w:t>
      </w:r>
    </w:p>
    <w:p w:rsidR="00751DAA" w:rsidRDefault="00751DAA">
      <w:pPr>
        <w:pStyle w:val="ConsPlusNonformat"/>
        <w:jc w:val="both"/>
      </w:pPr>
      <w:r>
        <w:t xml:space="preserve">                   времени занимает в казачьем обществе)</w:t>
      </w: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  <w:r>
        <w:t>Представляется к присвоению чина __________________________________________</w:t>
      </w:r>
    </w:p>
    <w:p w:rsidR="00751DAA" w:rsidRDefault="00751DAA">
      <w:pPr>
        <w:pStyle w:val="ConsPlusNonformat"/>
        <w:jc w:val="both"/>
      </w:pPr>
      <w:r>
        <w:t xml:space="preserve">                                  (досрочно, очередного, на ступень выше)</w:t>
      </w: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  <w:r>
        <w:t>Число, месяц, год рождения ________________________________________________</w:t>
      </w:r>
    </w:p>
    <w:p w:rsidR="00751DAA" w:rsidRDefault="00751DAA">
      <w:pPr>
        <w:pStyle w:val="ConsPlusNonformat"/>
        <w:jc w:val="both"/>
      </w:pPr>
      <w:r>
        <w:t>Предыдущий чин присвоен ___________________________________________________</w:t>
      </w:r>
    </w:p>
    <w:p w:rsidR="00751DAA" w:rsidRDefault="00751DAA">
      <w:pPr>
        <w:pStyle w:val="ConsPlusNonformat"/>
        <w:jc w:val="both"/>
      </w:pPr>
      <w:r>
        <w:t xml:space="preserve">                          (дата присвоения, дата и номер соответствующего</w:t>
      </w:r>
    </w:p>
    <w:p w:rsidR="00751DAA" w:rsidRDefault="00751DAA">
      <w:pPr>
        <w:pStyle w:val="ConsPlusNonformat"/>
        <w:jc w:val="both"/>
      </w:pPr>
      <w:r>
        <w:t xml:space="preserve">                                               акта)</w:t>
      </w:r>
    </w:p>
    <w:p w:rsidR="00751DAA" w:rsidRDefault="00751DAA">
      <w:pPr>
        <w:pStyle w:val="ConsPlusNonformat"/>
        <w:jc w:val="both"/>
      </w:pPr>
      <w:r>
        <w:t>В казачьем обществе с _____________________________________________________</w:t>
      </w:r>
    </w:p>
    <w:p w:rsidR="00751DAA" w:rsidRDefault="00751DAA">
      <w:pPr>
        <w:pStyle w:val="ConsPlusNonformat"/>
        <w:jc w:val="both"/>
      </w:pPr>
      <w:r>
        <w:t xml:space="preserve">                                       (число, месяц, год)</w:t>
      </w:r>
    </w:p>
    <w:p w:rsidR="00751DAA" w:rsidRDefault="00751DAA">
      <w:pPr>
        <w:pStyle w:val="ConsPlusNonformat"/>
        <w:jc w:val="both"/>
      </w:pPr>
      <w:r>
        <w:t>Образование _______________________________________________________________</w:t>
      </w:r>
    </w:p>
    <w:p w:rsidR="00751DAA" w:rsidRDefault="00751DAA">
      <w:pPr>
        <w:pStyle w:val="ConsPlusNonformat"/>
        <w:jc w:val="both"/>
      </w:pPr>
      <w:r>
        <w:t xml:space="preserve">                  (когда и какое образовательное учреждение окончил)</w:t>
      </w:r>
    </w:p>
    <w:p w:rsidR="00751DAA" w:rsidRDefault="00751DAA">
      <w:pPr>
        <w:pStyle w:val="ConsPlusNonformat"/>
        <w:jc w:val="both"/>
      </w:pPr>
      <w:r>
        <w:t>Место работы, должность ___________________________________________________</w:t>
      </w:r>
    </w:p>
    <w:p w:rsidR="00751DAA" w:rsidRDefault="00751DAA">
      <w:pPr>
        <w:pStyle w:val="ConsPlusNonformat"/>
        <w:jc w:val="both"/>
      </w:pPr>
      <w:r>
        <w:t>Домашний адрес ____________________________________________________________</w:t>
      </w: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 xml:space="preserve">    --------------------------------</w:t>
      </w:r>
    </w:p>
    <w:p w:rsidR="00751DAA" w:rsidRDefault="00751DAA">
      <w:pPr>
        <w:pStyle w:val="ConsPlusNonformat"/>
        <w:jc w:val="both"/>
      </w:pPr>
      <w:bookmarkStart w:id="5" w:name="P200"/>
      <w:bookmarkEnd w:id="5"/>
      <w:r>
        <w:t xml:space="preserve">    &lt;*&gt;  Представление печатается на одном стандартном листе бумаги формата</w:t>
      </w:r>
    </w:p>
    <w:p w:rsidR="00751DAA" w:rsidRDefault="00751DAA">
      <w:pPr>
        <w:pStyle w:val="ConsPlusNonformat"/>
        <w:jc w:val="both"/>
      </w:pPr>
      <w:r>
        <w:t>A3  или  формата  A4  (на 1 листе 2 страницы). Представление заполняется от</w:t>
      </w:r>
    </w:p>
    <w:p w:rsidR="00751DAA" w:rsidRDefault="00751DAA">
      <w:pPr>
        <w:pStyle w:val="ConsPlusNonformat"/>
        <w:jc w:val="both"/>
      </w:pPr>
      <w:r>
        <w:t>руки  чернилами  или  шариковой  ручкой  синего  или  черного  цвета либо с</w:t>
      </w:r>
    </w:p>
    <w:p w:rsidR="00751DAA" w:rsidRDefault="00751DAA">
      <w:pPr>
        <w:pStyle w:val="ConsPlusNonformat"/>
        <w:jc w:val="both"/>
      </w:pPr>
      <w:r>
        <w:t>использованием технических средств машинописным текстом.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 xml:space="preserve">                            ПРОХОЖДЕНИЕ СЛУЖБЫ</w:t>
      </w:r>
    </w:p>
    <w:p w:rsidR="00751DAA" w:rsidRDefault="00751DAA">
      <w:pPr>
        <w:pStyle w:val="ConsPlusNonformat"/>
        <w:jc w:val="both"/>
      </w:pPr>
      <w:r>
        <w:t xml:space="preserve">             (включая военную службу, учебу в высших и средних</w:t>
      </w:r>
    </w:p>
    <w:p w:rsidR="00751DAA" w:rsidRDefault="00751DAA">
      <w:pPr>
        <w:pStyle w:val="ConsPlusNonformat"/>
        <w:jc w:val="both"/>
      </w:pPr>
      <w:r>
        <w:t xml:space="preserve">           профессиональных образовательных учреждениях, работу</w:t>
      </w:r>
    </w:p>
    <w:p w:rsidR="00751DAA" w:rsidRDefault="00751DAA">
      <w:pPr>
        <w:pStyle w:val="ConsPlusNonformat"/>
        <w:jc w:val="both"/>
      </w:pPr>
      <w:r>
        <w:t xml:space="preserve">                              в организациях)</w:t>
      </w:r>
    </w:p>
    <w:p w:rsidR="00751DAA" w:rsidRDefault="00751DAA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3720"/>
        <w:gridCol w:w="2040"/>
      </w:tblGrid>
      <w:tr w:rsidR="00751DAA">
        <w:trPr>
          <w:trHeight w:val="242"/>
        </w:trPr>
        <w:tc>
          <w:tcPr>
            <w:tcW w:w="3360" w:type="dxa"/>
            <w:gridSpan w:val="2"/>
          </w:tcPr>
          <w:p w:rsidR="00751DAA" w:rsidRDefault="00751DAA">
            <w:pPr>
              <w:pStyle w:val="ConsPlusNonformat"/>
              <w:jc w:val="both"/>
            </w:pPr>
            <w:r>
              <w:t xml:space="preserve">       Месяц и год       </w:t>
            </w:r>
          </w:p>
        </w:tc>
        <w:tc>
          <w:tcPr>
            <w:tcW w:w="3840" w:type="dxa"/>
            <w:vMerge w:val="restart"/>
          </w:tcPr>
          <w:p w:rsidR="00751DAA" w:rsidRDefault="00751DAA">
            <w:pPr>
              <w:pStyle w:val="ConsPlusNonformat"/>
              <w:jc w:val="both"/>
            </w:pPr>
            <w:r>
              <w:t xml:space="preserve">  Должность с указанием места </w:t>
            </w:r>
          </w:p>
          <w:p w:rsidR="00751DAA" w:rsidRDefault="00751DAA">
            <w:pPr>
              <w:pStyle w:val="ConsPlusNonformat"/>
              <w:jc w:val="both"/>
            </w:pPr>
            <w:r>
              <w:t xml:space="preserve">   службы, образовательного   </w:t>
            </w:r>
          </w:p>
          <w:p w:rsidR="00751DAA" w:rsidRDefault="00751DAA">
            <w:pPr>
              <w:pStyle w:val="ConsPlusNonformat"/>
              <w:jc w:val="both"/>
            </w:pPr>
            <w:r>
              <w:t xml:space="preserve">   учреждения, организации,   </w:t>
            </w:r>
          </w:p>
          <w:p w:rsidR="00751DAA" w:rsidRDefault="00751DAA">
            <w:pPr>
              <w:pStyle w:val="ConsPlusNonformat"/>
              <w:jc w:val="both"/>
            </w:pPr>
            <w:r>
              <w:t xml:space="preserve">    условного наименования    </w:t>
            </w:r>
          </w:p>
          <w:p w:rsidR="00751DAA" w:rsidRDefault="00751DAA">
            <w:pPr>
              <w:pStyle w:val="ConsPlusNonformat"/>
              <w:jc w:val="both"/>
            </w:pPr>
            <w:r>
              <w:t xml:space="preserve">       воинской части         </w:t>
            </w:r>
          </w:p>
        </w:tc>
        <w:tc>
          <w:tcPr>
            <w:tcW w:w="2160" w:type="dxa"/>
            <w:vMerge w:val="restart"/>
          </w:tcPr>
          <w:p w:rsidR="00751DAA" w:rsidRDefault="00751DAA">
            <w:pPr>
              <w:pStyle w:val="ConsPlusNonformat"/>
              <w:jc w:val="both"/>
            </w:pPr>
            <w:r>
              <w:t>Место нахождения</w:t>
            </w:r>
          </w:p>
          <w:p w:rsidR="00751DAA" w:rsidRDefault="00751DAA">
            <w:pPr>
              <w:pStyle w:val="ConsPlusNonformat"/>
              <w:jc w:val="both"/>
            </w:pPr>
            <w:r>
              <w:t xml:space="preserve">воинской части, </w:t>
            </w:r>
          </w:p>
          <w:p w:rsidR="00751DAA" w:rsidRDefault="00751DAA">
            <w:pPr>
              <w:pStyle w:val="ConsPlusNonformat"/>
              <w:jc w:val="both"/>
            </w:pPr>
            <w:r>
              <w:t>образовательного</w:t>
            </w:r>
          </w:p>
          <w:p w:rsidR="00751DAA" w:rsidRDefault="00751DAA">
            <w:pPr>
              <w:pStyle w:val="ConsPlusNonformat"/>
              <w:jc w:val="both"/>
            </w:pPr>
            <w:r>
              <w:t xml:space="preserve">  учреждения,   </w:t>
            </w:r>
          </w:p>
          <w:p w:rsidR="00751DAA" w:rsidRDefault="00751DAA">
            <w:pPr>
              <w:pStyle w:val="ConsPlusNonformat"/>
              <w:jc w:val="both"/>
            </w:pPr>
            <w:r>
              <w:t xml:space="preserve">  организации   </w:t>
            </w:r>
          </w:p>
        </w:tc>
      </w:tr>
      <w:tr w:rsidR="00751DAA">
        <w:trPr>
          <w:trHeight w:val="242"/>
        </w:trPr>
        <w:tc>
          <w:tcPr>
            <w:tcW w:w="168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  <w:r>
              <w:t xml:space="preserve"> поступления</w:t>
            </w:r>
          </w:p>
        </w:tc>
        <w:tc>
          <w:tcPr>
            <w:tcW w:w="168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  <w:r>
              <w:t xml:space="preserve">   ухода    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751DAA" w:rsidRDefault="00751DAA"/>
        </w:tc>
        <w:tc>
          <w:tcPr>
            <w:tcW w:w="0" w:type="auto"/>
            <w:vMerge/>
            <w:tcBorders>
              <w:top w:val="nil"/>
            </w:tcBorders>
          </w:tcPr>
          <w:p w:rsidR="00751DAA" w:rsidRDefault="00751DAA"/>
        </w:tc>
      </w:tr>
      <w:tr w:rsidR="00751DAA">
        <w:trPr>
          <w:trHeight w:val="242"/>
        </w:trPr>
        <w:tc>
          <w:tcPr>
            <w:tcW w:w="168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</w:tr>
      <w:tr w:rsidR="00751DAA">
        <w:trPr>
          <w:trHeight w:val="242"/>
        </w:trPr>
        <w:tc>
          <w:tcPr>
            <w:tcW w:w="168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</w:tr>
      <w:tr w:rsidR="00751DAA">
        <w:trPr>
          <w:trHeight w:val="242"/>
        </w:trPr>
        <w:tc>
          <w:tcPr>
            <w:tcW w:w="168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</w:tr>
      <w:tr w:rsidR="00751DAA">
        <w:trPr>
          <w:trHeight w:val="242"/>
        </w:trPr>
        <w:tc>
          <w:tcPr>
            <w:tcW w:w="168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</w:tr>
      <w:tr w:rsidR="00751DAA">
        <w:trPr>
          <w:trHeight w:val="242"/>
        </w:trPr>
        <w:tc>
          <w:tcPr>
            <w:tcW w:w="168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751DAA" w:rsidRDefault="00751DAA">
            <w:pPr>
              <w:pStyle w:val="ConsPlusNonformat"/>
              <w:jc w:val="both"/>
            </w:pPr>
          </w:p>
        </w:tc>
      </w:tr>
    </w:tbl>
    <w:p w:rsidR="00751DAA" w:rsidRDefault="00751DAA">
      <w:pPr>
        <w:pStyle w:val="ConsPlusNormal"/>
        <w:jc w:val="both"/>
      </w:pPr>
    </w:p>
    <w:p w:rsidR="00751DAA" w:rsidRDefault="00751DAA">
      <w:pPr>
        <w:pStyle w:val="ConsPlusNonformat"/>
        <w:jc w:val="both"/>
      </w:pPr>
      <w:r>
        <w:t xml:space="preserve">                         ОСНОВАНИЯ К ПРЕДСТАВЛЕНИЮ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>М.П.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  <w:r>
        <w:t xml:space="preserve">     (должность, чин уполномоченного лица, подпись, инициалы, фамилия)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 xml:space="preserve">                      ЗАКЛЮЧЕНИЕ ДОЛЖНОСТНЫХ ЛИЦ </w:t>
      </w:r>
      <w:hyperlink w:anchor="P282" w:history="1">
        <w:r>
          <w:rPr>
            <w:color w:val="0000FF"/>
          </w:rPr>
          <w:t>&lt;*&gt;</w:t>
        </w:r>
      </w:hyperlink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>М.П.</w:t>
      </w: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  <w:r>
        <w:t xml:space="preserve">               (должность, чин, подпись, инициалы, фамилия)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>"__" ___________ 20__ г.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>М.П.</w:t>
      </w: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  <w:r>
        <w:t xml:space="preserve">               (должность, чин, подпись, инициалы, фамилия)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>"__" ___________ 20__ г.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>М.П.</w:t>
      </w: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  <w:r>
        <w:t xml:space="preserve">               (должность, чин, подпись, инициалы, фамилия)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>"__" ___________ 20__ г.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 xml:space="preserve">                       РЕШЕНИЕ ПО ПРЕДСТАВЛЕНИЮ </w:t>
      </w:r>
      <w:hyperlink w:anchor="P286" w:history="1">
        <w:r>
          <w:rPr>
            <w:color w:val="0000FF"/>
          </w:rPr>
          <w:t>&lt;**&gt;</w:t>
        </w:r>
      </w:hyperlink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>М.П.</w:t>
      </w:r>
    </w:p>
    <w:p w:rsidR="00751DAA" w:rsidRDefault="00751DAA">
      <w:pPr>
        <w:pStyle w:val="ConsPlusNonformat"/>
        <w:jc w:val="both"/>
      </w:pPr>
      <w:r>
        <w:t>___________________________________________________________________________</w:t>
      </w:r>
    </w:p>
    <w:p w:rsidR="00751DAA" w:rsidRDefault="00751DAA">
      <w:pPr>
        <w:pStyle w:val="ConsPlusNonformat"/>
        <w:jc w:val="both"/>
      </w:pPr>
      <w:r>
        <w:t xml:space="preserve">               (должность, чин, подпись, инициалы, фамилия)</w:t>
      </w:r>
    </w:p>
    <w:p w:rsidR="00751DAA" w:rsidRDefault="00751DAA">
      <w:pPr>
        <w:pStyle w:val="ConsPlusNonformat"/>
        <w:jc w:val="both"/>
      </w:pPr>
    </w:p>
    <w:p w:rsidR="00751DAA" w:rsidRDefault="00751DAA">
      <w:pPr>
        <w:pStyle w:val="ConsPlusNonformat"/>
        <w:jc w:val="both"/>
      </w:pPr>
      <w:r>
        <w:t>"__" ___________ 20__ г.</w:t>
      </w:r>
    </w:p>
    <w:p w:rsidR="00751DAA" w:rsidRDefault="00751DAA">
      <w:pPr>
        <w:pStyle w:val="ConsPlusNormal"/>
        <w:ind w:firstLine="540"/>
        <w:jc w:val="both"/>
      </w:pPr>
    </w:p>
    <w:p w:rsidR="00751DAA" w:rsidRDefault="00751DAA">
      <w:pPr>
        <w:pStyle w:val="ConsPlusNormal"/>
        <w:ind w:firstLine="540"/>
        <w:jc w:val="both"/>
      </w:pPr>
      <w:r>
        <w:t>--------------------------------</w:t>
      </w:r>
    </w:p>
    <w:p w:rsidR="00751DAA" w:rsidRDefault="00751DAA">
      <w:pPr>
        <w:pStyle w:val="ConsPlusNormal"/>
        <w:ind w:firstLine="540"/>
        <w:jc w:val="both"/>
      </w:pPr>
      <w:bookmarkStart w:id="6" w:name="P282"/>
      <w:bookmarkEnd w:id="6"/>
      <w:r>
        <w:t>&lt;*&gt; Раздел "Заключение должностных лиц" заполняется:</w:t>
      </w:r>
    </w:p>
    <w:p w:rsidR="00751DAA" w:rsidRDefault="00751DAA">
      <w:pPr>
        <w:pStyle w:val="ConsPlusNormal"/>
        <w:ind w:firstLine="540"/>
        <w:jc w:val="both"/>
      </w:pPr>
      <w:r>
        <w:t>а) атаманом казачьего общества (городского, станичного или хуторского), в котором состоит член казачьего общества;</w:t>
      </w:r>
    </w:p>
    <w:p w:rsidR="00751DAA" w:rsidRDefault="00751DAA">
      <w:pPr>
        <w:pStyle w:val="ConsPlusNormal"/>
        <w:ind w:firstLine="540"/>
        <w:jc w:val="both"/>
      </w:pPr>
      <w:r>
        <w:t>б) атаманом соответствующего районного (юртового) казачьего общества;</w:t>
      </w:r>
    </w:p>
    <w:p w:rsidR="00751DAA" w:rsidRDefault="00751DAA">
      <w:pPr>
        <w:pStyle w:val="ConsPlusNormal"/>
        <w:ind w:firstLine="540"/>
        <w:jc w:val="both"/>
      </w:pPr>
      <w:r>
        <w:t>в) атаманом соответствующего окружного (отдельского) казачьего общества.</w:t>
      </w:r>
    </w:p>
    <w:p w:rsidR="00751DAA" w:rsidRDefault="00751DAA">
      <w:pPr>
        <w:pStyle w:val="ConsPlusNormal"/>
        <w:ind w:firstLine="540"/>
        <w:jc w:val="both"/>
      </w:pPr>
      <w:bookmarkStart w:id="7" w:name="P286"/>
      <w:bookmarkEnd w:id="7"/>
      <w:r>
        <w:t>&lt;**&gt; Раздел "Решение по представлению" заполняется:</w:t>
      </w:r>
    </w:p>
    <w:p w:rsidR="00751DAA" w:rsidRDefault="00751DAA">
      <w:pPr>
        <w:pStyle w:val="ConsPlusNormal"/>
        <w:ind w:firstLine="540"/>
        <w:jc w:val="both"/>
      </w:pPr>
      <w:r>
        <w:t>а) атаманом войскового казачьего общества при представлении кандидатуры члена казачьего общества на присвоение главного чина;</w:t>
      </w:r>
    </w:p>
    <w:p w:rsidR="00751DAA" w:rsidRDefault="00751DAA">
      <w:pPr>
        <w:pStyle w:val="ConsPlusNormal"/>
        <w:ind w:firstLine="540"/>
        <w:jc w:val="both"/>
      </w:pPr>
      <w:r>
        <w:t>б) уполномоченным Правительством Российской Федерации федеральным органом исполнительной власти по взаимодействию с казачьими обществами при представлении кандидатуры члена казачьего общества на присвоение высшего чина. В этом случае чин заполняющего лица не указывается.</w:t>
      </w:r>
    </w:p>
    <w:p w:rsidR="00751DAA" w:rsidRDefault="00751DAA">
      <w:pPr>
        <w:pStyle w:val="ConsPlusNormal"/>
        <w:ind w:firstLine="540"/>
        <w:jc w:val="both"/>
      </w:pPr>
    </w:p>
    <w:p w:rsidR="00751DAA" w:rsidRDefault="00751DAA">
      <w:pPr>
        <w:pStyle w:val="ConsPlusNormal"/>
        <w:ind w:firstLine="540"/>
        <w:jc w:val="both"/>
      </w:pPr>
    </w:p>
    <w:p w:rsidR="00751DAA" w:rsidRDefault="00751D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31AF" w:rsidRDefault="007731AF">
      <w:bookmarkStart w:id="8" w:name="_GoBack"/>
      <w:bookmarkEnd w:id="8"/>
    </w:p>
    <w:sectPr w:rsidR="007731AF" w:rsidSect="0052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AA"/>
    <w:rsid w:val="00751DAA"/>
    <w:rsid w:val="0077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262FA-20AF-47E0-80A3-E690FDCA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1D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1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1D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DDB474DFA2EBFD5571CA627A78524B83C204706199FE686F772A311FC528E3C334330483BEC9O3j0V" TargetMode="External"/><Relationship Id="rId13" Type="http://schemas.openxmlformats.org/officeDocument/2006/relationships/hyperlink" Target="consultantplus://offline/ref=D9DDB474DFA2EBFD5571CA627A78524B8BC50E716590A362672E263318CA77F4C47D3F0583BECB39OAj1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DDB474DFA2EBFD5571CA627A78524B83C204706199FE686F772A311FC528E3C334330483BEC9O3jFV" TargetMode="External"/><Relationship Id="rId12" Type="http://schemas.openxmlformats.org/officeDocument/2006/relationships/hyperlink" Target="consultantplus://offline/ref=D9DDB474DFA2EBFD5571CA627A78524B8BC50E716590A362672E263318CA77F4C47D3F0583BECB39OAj1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DDB474DFA2EBFD5571CA627A78524B8BC50E716590A362672E263318CA77F4C47D3F0583BECB38OAj7V" TargetMode="External"/><Relationship Id="rId11" Type="http://schemas.openxmlformats.org/officeDocument/2006/relationships/hyperlink" Target="consultantplus://offline/ref=D9DDB474DFA2EBFD5571CA627A78524B8BC50E716590A362672E263318CA77F4C47D3F0583BECB38OAj7V" TargetMode="External"/><Relationship Id="rId5" Type="http://schemas.openxmlformats.org/officeDocument/2006/relationships/hyperlink" Target="consultantplus://offline/ref=D9DDB474DFA2EBFD5571CA627A78524B83CC057B6999FE686F772A311FC528E3C334330483BECBO3jEV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DDB474DFA2EBFD5571CA627A78524B83CC057B6999FE686F772A311FC528E3C334330483BECBO3j1V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DDB474DFA2EBFD5571CA627A78524B8BC3037B6594A362672E263318CA77F4C47D3F0583BEC939OAj8V" TargetMode="External"/><Relationship Id="rId14" Type="http://schemas.openxmlformats.org/officeDocument/2006/relationships/hyperlink" Target="consultantplus://offline/ref=D9DDB474DFA2EBFD5571CA627A78524B8BC50E716590A362672E263318CA77F4C47D3F0583BECB39OAj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2127</Words>
  <Characters>12124</Characters>
  <Application>Microsoft Office Word</Application>
  <DocSecurity>0</DocSecurity>
  <Lines>101</Lines>
  <Paragraphs>28</Paragraphs>
  <ScaleCrop>false</ScaleCrop>
  <Company/>
  <LinksUpToDate>false</LinksUpToDate>
  <CharactersWithSpaces>14223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Николай Викторович</dc:creator>
  <cp:keywords/>
  <dc:description/>
  <cp:lastModifiedBy>Архипов Николай Викторович</cp:lastModifiedBy>
  <cp:revision>1</cp:revision>
  <dcterms:created xsi:type="dcterms:W3CDTF">2016-10-05T21:35:00Z</dcterms:created>
  <dcterms:modified xsi:type="dcterms:W3CDTF">2016-10-05T21:35:00Z</dcterms:modified>
</cp:coreProperties>
</file>