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2" w:rsidRDefault="00B46E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6E92" w:rsidRDefault="00B46E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6E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E92" w:rsidRDefault="00B46E92">
            <w:pPr>
              <w:pStyle w:val="ConsPlusNormal"/>
            </w:pPr>
            <w:r>
              <w:t>26 апреля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E92" w:rsidRDefault="00B46E92">
            <w:pPr>
              <w:pStyle w:val="ConsPlusNormal"/>
              <w:jc w:val="right"/>
            </w:pPr>
            <w:r>
              <w:t>N 1107-1</w:t>
            </w:r>
          </w:p>
        </w:tc>
      </w:tr>
    </w:tbl>
    <w:p w:rsidR="00B46E92" w:rsidRDefault="00B4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E92" w:rsidRDefault="00B46E92">
      <w:pPr>
        <w:pStyle w:val="ConsPlusNormal"/>
        <w:jc w:val="center"/>
      </w:pPr>
    </w:p>
    <w:p w:rsidR="00B46E92" w:rsidRDefault="00B46E92">
      <w:pPr>
        <w:pStyle w:val="ConsPlusTitle"/>
        <w:jc w:val="center"/>
      </w:pPr>
      <w:r>
        <w:t>РОССИЙСКАЯ СОВЕТСКАЯ ФЕДЕРАТИВНАЯ СОЦИАЛИСТИЧЕСКАЯ РЕСПУБЛИКА</w:t>
      </w:r>
    </w:p>
    <w:p w:rsidR="00B46E92" w:rsidRDefault="00B46E92">
      <w:pPr>
        <w:pStyle w:val="ConsPlusTitle"/>
        <w:jc w:val="center"/>
      </w:pPr>
    </w:p>
    <w:p w:rsidR="00B46E92" w:rsidRDefault="00B46E92">
      <w:pPr>
        <w:pStyle w:val="ConsPlusTitle"/>
        <w:jc w:val="center"/>
      </w:pPr>
      <w:r>
        <w:t>ЗАКОН</w:t>
      </w:r>
    </w:p>
    <w:p w:rsidR="00B46E92" w:rsidRDefault="00B46E92">
      <w:pPr>
        <w:pStyle w:val="ConsPlusTitle"/>
        <w:jc w:val="center"/>
      </w:pPr>
    </w:p>
    <w:p w:rsidR="00B46E92" w:rsidRDefault="00B46E92">
      <w:pPr>
        <w:pStyle w:val="ConsPlusTitle"/>
        <w:jc w:val="center"/>
      </w:pPr>
      <w:r>
        <w:t>О РЕАБИЛИТАЦИИ РЕПРЕССИРОВАННЫХ НАРОДОВ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РФ от 01.07.93 N 5303-1)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Обновление советского общества в процессе его демократизации и формирования правового государства в стране требует очищения всех сфер общественной жизни от деформации и искажения общечеловеческих ценностей. Оно создало благоприятные возможности по реабилитации репрессированных в годы советской власти народов, которые подвергались геноциду и клеветническим нападкам.</w:t>
      </w:r>
    </w:p>
    <w:p w:rsidR="00B46E92" w:rsidRDefault="00B46E92">
      <w:pPr>
        <w:pStyle w:val="ConsPlusNormal"/>
        <w:ind w:firstLine="540"/>
        <w:jc w:val="both"/>
      </w:pPr>
      <w:r>
        <w:t>Политика произвола и беззакония, практиковавшаяся на государственном уровне по отношению к этим народам, являлась противоправной, оскорбляла достоинство не только репрессированных, но и всех других народов страны. Ее трагические последствия до сих пор сказываются на состоянии межнациональных отношений и создают опасные очаги межнациональных конфликтов.</w:t>
      </w:r>
    </w:p>
    <w:p w:rsidR="00B46E92" w:rsidRDefault="00B46E92">
      <w:pPr>
        <w:pStyle w:val="ConsPlusNormal"/>
        <w:ind w:firstLine="540"/>
        <w:jc w:val="both"/>
      </w:pPr>
      <w:r>
        <w:t xml:space="preserve">Опираясь на международные акты, </w:t>
      </w:r>
      <w:hyperlink r:id="rId6" w:history="1">
        <w:r>
          <w:rPr>
            <w:color w:val="0000FF"/>
          </w:rPr>
          <w:t>Декларацию</w:t>
        </w:r>
      </w:hyperlink>
      <w:r>
        <w:t xml:space="preserve"> Верховного Совета СССР от 14 ноября 1989 года "О признании незаконными и преступными репрессивных актов против народов, подвергшихся насильственному переселению, и обеспечении их прав", постановления съездов народных депутатов РСФСР, а также действующее законодательство РСФСР и СССР, закрепляющее равноправие советских народов, и стремясь к восстановлению исторической справедливости, Верховный Совет РСФСР провозглашает отмену всех незаконных актов, принятых в отношении репрессированных народов, и принимает настоящий Закон об их реабилитации.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1. Реабилитировать все репрессированные народы РСФСР, признав незаконными и преступными репрессивные акты против этих народов.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 xml:space="preserve">Статья 2. Репрессированными признаются народы (нации, народности или этнические группы и иные исторически сложившиеся культурно - этнические общности людей, например казачество), в отношении которых по признакам национальной или иной принадлежности проводилась на государственном уровне политика клеветы и геноцида, сопровождавшаяся их насильственным переселением, упразднением национально - государственных образований, перекраиванием национально - территориальных границ, установлением режима террора и насилия в местах </w:t>
      </w:r>
      <w:proofErr w:type="spellStart"/>
      <w:r>
        <w:t>спецпоселения</w:t>
      </w:r>
      <w:proofErr w:type="spellEnd"/>
      <w:r>
        <w:t>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3. Реабилитация репрессированных народов означает признание и осуществление их права на восстановление территориальной целостности, существовавшей до антиконституционной политики насильственного перекраивания границ, на восстановление национально - государственных образований, сложившихся до их упразднения, а также на возмещение ущерба, причиненного государством.</w:t>
      </w:r>
    </w:p>
    <w:p w:rsidR="00B46E92" w:rsidRDefault="00B46E92">
      <w:pPr>
        <w:pStyle w:val="ConsPlusNormal"/>
        <w:ind w:firstLine="540"/>
        <w:jc w:val="both"/>
      </w:pPr>
      <w:r>
        <w:t>Реабилитация предусматривает возвращение народов, не имевших своих национально - государственных образований, согласно их волеизъявлению, в места традиционного проживания на территории РСФСР.</w:t>
      </w:r>
    </w:p>
    <w:p w:rsidR="00B46E92" w:rsidRDefault="00B46E92">
      <w:pPr>
        <w:pStyle w:val="ConsPlusNormal"/>
        <w:ind w:firstLine="540"/>
        <w:jc w:val="both"/>
      </w:pPr>
      <w:r>
        <w:t>В процессе реабилитации репрессированных народов не должны ущемляться права и законные интересы граждан, проживающих в настоящее время на территориях репрессированных народов.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 xml:space="preserve">Статья 3.1. На граждан из числа репрессированных народов, подвергшихся репрессиям на территории Российской Федерации по признакам национальной или иной принадлежности, распространяется действие </w:t>
      </w:r>
      <w:hyperlink r:id="rId7" w:history="1">
        <w:r>
          <w:rPr>
            <w:color w:val="0000FF"/>
          </w:rPr>
          <w:t>Закона</w:t>
        </w:r>
      </w:hyperlink>
      <w:r>
        <w:t xml:space="preserve"> РСФСР "О реабилитации жертв политических репрессий".</w:t>
      </w:r>
    </w:p>
    <w:p w:rsidR="00B46E92" w:rsidRDefault="00B46E92">
      <w:pPr>
        <w:pStyle w:val="ConsPlusNormal"/>
        <w:jc w:val="both"/>
      </w:pPr>
      <w:r>
        <w:t xml:space="preserve">(ст. 3.1 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РФ от 01.07.93 N 5303-1)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4. Не допускается агитация или пропаганда, проводимые с целью воспрепятствования реабилитации репрессированных народов. Лица, совершающие подобные действия, а равно подстрекающие к ним, привлекаются к ответственности в установленном законом порядке.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5. Восстановление и изменение национально - государственных образований репрессированных народов осуществляются на основе законодательного регулирования межнациональных отношений.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bookmarkStart w:id="0" w:name="P31"/>
      <w:bookmarkEnd w:id="0"/>
      <w:r>
        <w:t>Статья 6. Территориальная реабилитация репрессированных народов предусматривает осуществление на основе их волеизъявления правовых и организационных мероприятий по восстановлению национально - территориальных границ, существовавших до их антиконституционного насильственного изменения.</w:t>
      </w:r>
    </w:p>
    <w:p w:rsidR="00B46E92" w:rsidRDefault="00B46E92">
      <w:pPr>
        <w:pStyle w:val="ConsPlusNormal"/>
        <w:ind w:firstLine="540"/>
        <w:jc w:val="both"/>
      </w:pPr>
      <w:r>
        <w:t xml:space="preserve">Для осуществления территориальной реабилитации в необходимых случаях может устанавливаться переходный период. </w:t>
      </w:r>
      <w:hyperlink r:id="rId9" w:history="1">
        <w:r>
          <w:rPr>
            <w:color w:val="0000FF"/>
          </w:rPr>
          <w:t>Решение</w:t>
        </w:r>
      </w:hyperlink>
      <w:r>
        <w:t xml:space="preserve"> об установлении переходного периода и восстановлении национально - территориальных границ принимается Верховным Советом РСФСР.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 xml:space="preserve">Статья 7. Политическая реабилитация репрессированных народов, ранее имевших свои незаконно упраздненные национально - государственные образования, предусматривает восстановление этих образований в порядке, установленном </w:t>
      </w:r>
      <w:hyperlink w:anchor="P31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8. Политическая реабилитация репрессированных народов, не имевших своих национально - государственных образований, означает их право на свободное национальное развитие, возвращение в места прежнего проживания на территории РСФСР, обеспечение им равных с другими народами возможностей в осуществлении своих политических прав и свобод, гарантированных действующим законодательством.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9. Ущерб, причиненный репрессированным народам и отдельным гражданам со стороны государства в результате репрессий, подлежит возмещению.</w:t>
      </w:r>
    </w:p>
    <w:p w:rsidR="00B46E92" w:rsidRDefault="00B46E92">
      <w:pPr>
        <w:pStyle w:val="ConsPlusNormal"/>
        <w:ind w:firstLine="540"/>
        <w:jc w:val="both"/>
      </w:pPr>
      <w:r>
        <w:t xml:space="preserve">Порядок возмещения ущерба реабилитированным народам и отдельным гражданам устанавливается законодательными </w:t>
      </w:r>
      <w:hyperlink r:id="rId10" w:history="1">
        <w:r>
          <w:rPr>
            <w:color w:val="0000FF"/>
          </w:rPr>
          <w:t>актами</w:t>
        </w:r>
      </w:hyperlink>
      <w:r>
        <w:t xml:space="preserve"> Союза ССР, РСФСР и республик, входящих в состав РСФСР.</w:t>
      </w:r>
    </w:p>
    <w:p w:rsidR="00B46E92" w:rsidRDefault="00B46E92">
      <w:pPr>
        <w:pStyle w:val="ConsPlusNormal"/>
        <w:ind w:firstLine="540"/>
        <w:jc w:val="both"/>
      </w:pPr>
      <w:r>
        <w:t xml:space="preserve">Возмещение ущерба реабилитированным народам и отдельным гражданам осуществляется поэтапно за вычетом в денежном выражении компенсаций и льгот, полученных гражданами на основании </w:t>
      </w:r>
      <w:hyperlink r:id="rId11" w:history="1">
        <w:r>
          <w:rPr>
            <w:color w:val="0000FF"/>
          </w:rPr>
          <w:t>Закона</w:t>
        </w:r>
      </w:hyperlink>
      <w:r>
        <w:t xml:space="preserve"> РСФСР "О реабилитации жертв политических репрессий".</w:t>
      </w:r>
    </w:p>
    <w:p w:rsidR="00B46E92" w:rsidRDefault="00B46E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РФ от 01.07.93 N 5303-1)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E92" w:rsidRDefault="00B46E9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46E92" w:rsidRDefault="00B46E92">
      <w:pPr>
        <w:pStyle w:val="ConsPlusNormal"/>
        <w:ind w:firstLine="540"/>
        <w:jc w:val="both"/>
      </w:pPr>
      <w:r>
        <w:rPr>
          <w:color w:val="0A2666"/>
        </w:rPr>
        <w:t xml:space="preserve">С 1 января 2015 года основания возникновения и порядок реализации права граждан Российской Федерации на страховые пенсии установлены Федеральным </w:t>
      </w:r>
      <w:hyperlink r:id="rId1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28.12.2013 N 400-ФЗ.</w:t>
      </w:r>
    </w:p>
    <w:p w:rsidR="00B46E92" w:rsidRDefault="00B4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E92" w:rsidRDefault="00B46E92">
      <w:pPr>
        <w:pStyle w:val="ConsPlusNormal"/>
        <w:ind w:firstLine="540"/>
        <w:jc w:val="both"/>
      </w:pPr>
      <w:r>
        <w:t xml:space="preserve">Статья 10. Социальная реабилитация репрессированных народов означает, что гражданам, подвергшимся репрессиям, время их пребывания в </w:t>
      </w:r>
      <w:proofErr w:type="spellStart"/>
      <w:r>
        <w:t>спецпоселениях</w:t>
      </w:r>
      <w:proofErr w:type="spellEnd"/>
      <w:r>
        <w:t xml:space="preserve"> (местах ссылки) засчитывается в стаж в тройном размере. В связи с этим предусматривается также увеличение размера пенсий по возрасту за каждый год работы с учетом периодов, предусмотренных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РСФСР "О пенсионном обеспечении граждан в РСФСР".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lastRenderedPageBreak/>
        <w:t>Статья 11. Культурная реабилитация репрессированных народов предусматривает осуществление комплекса мероприятий по восстановлению их духовного наследия и удовлетворению культурных потребностей.</w:t>
      </w:r>
    </w:p>
    <w:p w:rsidR="00B46E92" w:rsidRDefault="00B46E92">
      <w:pPr>
        <w:pStyle w:val="ConsPlusNormal"/>
        <w:ind w:firstLine="540"/>
        <w:jc w:val="both"/>
      </w:pPr>
      <w:r>
        <w:t>Это означает также признание за репрессированными народами права на возвращение прежних исторических названий населенным пунктам и местностям, незаконно отторгнутым у них в годы советской власти.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12. Все акты союзных, республиканских и местных органов и должностных лиц, принятые в отношении репрессированных народов, за исключением актов, восстанавливающих их права, признаются неконституционными и утрачивают силу.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ind w:firstLine="540"/>
        <w:jc w:val="both"/>
      </w:pPr>
      <w:r>
        <w:t>Статья 13. Особенности применения настоящего Закона по отношению к репрессированным народам, проживающим и проживавшим на территории Российской Федерации, регулируются отдельными законодательными актами РСФСР, принимаемыми по отношению к каждому репрессированному народу.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  <w:jc w:val="right"/>
      </w:pPr>
      <w:r>
        <w:t>Председатель</w:t>
      </w:r>
    </w:p>
    <w:p w:rsidR="00B46E92" w:rsidRDefault="00B46E92">
      <w:pPr>
        <w:pStyle w:val="ConsPlusNormal"/>
        <w:jc w:val="right"/>
      </w:pPr>
      <w:r>
        <w:t>Верховного Совета РСФСР</w:t>
      </w:r>
    </w:p>
    <w:p w:rsidR="00B46E92" w:rsidRDefault="00B46E92">
      <w:pPr>
        <w:pStyle w:val="ConsPlusNormal"/>
        <w:jc w:val="right"/>
      </w:pPr>
      <w:r>
        <w:t>Б.ЕЛЬЦИН</w:t>
      </w:r>
    </w:p>
    <w:p w:rsidR="00B46E92" w:rsidRDefault="00B46E92">
      <w:pPr>
        <w:pStyle w:val="ConsPlusNormal"/>
      </w:pPr>
      <w:r>
        <w:t>Москва, Дом Советов РСФСР.</w:t>
      </w:r>
    </w:p>
    <w:p w:rsidR="00B46E92" w:rsidRDefault="00B46E92">
      <w:pPr>
        <w:pStyle w:val="ConsPlusNormal"/>
      </w:pPr>
      <w:r>
        <w:t>26 апреля 1991 года.</w:t>
      </w:r>
    </w:p>
    <w:p w:rsidR="00B46E92" w:rsidRDefault="00B46E92">
      <w:pPr>
        <w:pStyle w:val="ConsPlusNormal"/>
      </w:pPr>
      <w:r>
        <w:t>N 1107-1</w:t>
      </w:r>
    </w:p>
    <w:p w:rsidR="00B46E92" w:rsidRDefault="00B46E92">
      <w:pPr>
        <w:pStyle w:val="ConsPlusNormal"/>
      </w:pPr>
    </w:p>
    <w:p w:rsidR="00B46E92" w:rsidRDefault="00B46E92">
      <w:pPr>
        <w:pStyle w:val="ConsPlusNormal"/>
      </w:pPr>
    </w:p>
    <w:p w:rsidR="00B46E92" w:rsidRDefault="00B4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DC" w:rsidRDefault="008246DC">
      <w:bookmarkStart w:id="1" w:name="_GoBack"/>
      <w:bookmarkEnd w:id="1"/>
    </w:p>
    <w:sectPr w:rsidR="008246DC" w:rsidSect="000D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2"/>
    <w:rsid w:val="008246DC"/>
    <w:rsid w:val="00B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5A2A-89AB-4585-9FA1-395C7C3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240F24E8B7DB2EB1820326A0326D24FF3A80AAEEEDFCB748897309CB967FFA7335E2BCFD97Bf2t9B" TargetMode="External"/><Relationship Id="rId13" Type="http://schemas.openxmlformats.org/officeDocument/2006/relationships/hyperlink" Target="consultantplus://offline/ref=13C240F24E8B7DB2EB1820326A0326D24FFFAF0FA8E482C17CD19B329BfBt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240F24E8B7DB2EB1820326A0326D24FFFAA02ACE182C17CD19B329BfBt6B" TargetMode="External"/><Relationship Id="rId12" Type="http://schemas.openxmlformats.org/officeDocument/2006/relationships/hyperlink" Target="consultantplus://offline/ref=13C240F24E8B7DB2EB1820326A0326D24FF3A80AAEEEDFCB748897309CB967FFA7335E2BCFD97Bf2t7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240F24E8B7DB2EB182920680326D24FF0A60CA2B3D5C32D8495f3t7B" TargetMode="External"/><Relationship Id="rId11" Type="http://schemas.openxmlformats.org/officeDocument/2006/relationships/hyperlink" Target="consultantplus://offline/ref=13C240F24E8B7DB2EB1820326A0326D24FFFAA02ACE182C17CD19B329BB638E8A07A522ACFD97B28f4t5B" TargetMode="External"/><Relationship Id="rId5" Type="http://schemas.openxmlformats.org/officeDocument/2006/relationships/hyperlink" Target="consultantplus://offline/ref=13C240F24E8B7DB2EB1820326A0326D24FF3A80AAEEEDFCB748897309CB967FFA7335E2BCFD97Bf2t8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C240F24E8B7DB2EB1820326A0326D24BF2A70CA1EEDFCB748897309CB967FFA7335E2BCFD97Af2t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C240F24E8B7DB2EB1820326A0326D249F1A800FFB9DD9A21869238CCF177B1E23E5F2BCEfDt8B" TargetMode="External"/><Relationship Id="rId14" Type="http://schemas.openxmlformats.org/officeDocument/2006/relationships/hyperlink" Target="consultantplus://offline/ref=13C240F24E8B7DB2EB1820326A0326D24DF2AC09ABEEDFCB74889730f9t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2016-10-03T01:45:00Z</dcterms:created>
  <dcterms:modified xsi:type="dcterms:W3CDTF">2016-10-03T01:48:00Z</dcterms:modified>
</cp:coreProperties>
</file>