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5" w:rsidRDefault="00841E25" w:rsidP="00895852">
      <w:pPr>
        <w:jc w:val="center"/>
      </w:pPr>
      <w:r>
        <w:t>ПРОТОКОЛ</w:t>
      </w:r>
      <w:r w:rsidR="00DF5274">
        <w:t xml:space="preserve">         </w:t>
      </w:r>
    </w:p>
    <w:p w:rsidR="00841E25" w:rsidRDefault="00841E25" w:rsidP="00841E25">
      <w:pPr>
        <w:jc w:val="center"/>
      </w:pPr>
      <w:r>
        <w:t>заседания эвакуационной комиссии Камчатского края</w:t>
      </w:r>
    </w:p>
    <w:p w:rsidR="00841E25" w:rsidRDefault="00841E25" w:rsidP="00841E25">
      <w:pPr>
        <w:jc w:val="center"/>
      </w:pPr>
      <w:r>
        <w:t xml:space="preserve">_ _ _ _ _ _ _ _ _ _ _ _ _ _ _ _ _ _ _ _ _ _  _ _ _ _ _ _ _ _ _ _ </w:t>
      </w:r>
    </w:p>
    <w:p w:rsidR="00841E25" w:rsidRDefault="00841E25" w:rsidP="00841E25">
      <w:pPr>
        <w:jc w:val="center"/>
      </w:pPr>
      <w:r>
        <w:t>г. Петропавловск-Камчатский</w:t>
      </w:r>
    </w:p>
    <w:p w:rsidR="00841E25" w:rsidRDefault="00841E25" w:rsidP="00841E25">
      <w:pPr>
        <w:jc w:val="right"/>
        <w:rPr>
          <w:b/>
        </w:rPr>
      </w:pPr>
      <w:r>
        <w:rPr>
          <w:b/>
        </w:rPr>
        <w:t xml:space="preserve">                        </w:t>
      </w:r>
    </w:p>
    <w:p w:rsidR="00760902" w:rsidRDefault="00841E25" w:rsidP="00895852">
      <w:pPr>
        <w:jc w:val="right"/>
      </w:pPr>
      <w:r>
        <w:t xml:space="preserve"> от </w:t>
      </w:r>
      <w:r w:rsidR="001156C3">
        <w:t>24</w:t>
      </w:r>
      <w:r>
        <w:t xml:space="preserve"> </w:t>
      </w:r>
      <w:r w:rsidR="00E1044C">
        <w:t>декабря</w:t>
      </w:r>
      <w:r>
        <w:t xml:space="preserve">   2010 г. №  </w:t>
      </w:r>
      <w:r w:rsidR="00E1044C">
        <w:t>3</w:t>
      </w:r>
    </w:p>
    <w:p w:rsidR="00841E25" w:rsidRPr="00534F12" w:rsidRDefault="00E90F4D" w:rsidP="00841E25">
      <w:pPr>
        <w:tabs>
          <w:tab w:val="left" w:pos="5292"/>
        </w:tabs>
        <w:ind w:left="5940" w:hanging="5940"/>
        <w:jc w:val="both"/>
        <w:rPr>
          <w:u w:val="single"/>
        </w:rPr>
      </w:pPr>
      <w:r>
        <w:rPr>
          <w:u w:val="single"/>
        </w:rPr>
        <w:t>П</w:t>
      </w:r>
      <w:r w:rsidR="00841E25" w:rsidRPr="00534F12">
        <w:rPr>
          <w:u w:val="single"/>
        </w:rPr>
        <w:t>рисутствовали:</w:t>
      </w:r>
    </w:p>
    <w:p w:rsidR="00841E25" w:rsidRDefault="00841E25" w:rsidP="00841E25">
      <w:pPr>
        <w:tabs>
          <w:tab w:val="left" w:pos="5292"/>
        </w:tabs>
        <w:ind w:left="5940" w:hanging="5940"/>
        <w:jc w:val="both"/>
      </w:pPr>
    </w:p>
    <w:tbl>
      <w:tblPr>
        <w:tblW w:w="10089" w:type="dxa"/>
        <w:tblLook w:val="01E0"/>
      </w:tblPr>
      <w:tblGrid>
        <w:gridCol w:w="7364"/>
        <w:gridCol w:w="2725"/>
      </w:tblGrid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E1044C" w:rsidRDefault="00E1044C" w:rsidP="00841E25">
            <w:pPr>
              <w:tabs>
                <w:tab w:val="left" w:pos="5292"/>
              </w:tabs>
              <w:jc w:val="both"/>
            </w:pPr>
          </w:p>
          <w:p w:rsidR="00841E25" w:rsidRDefault="00841E25" w:rsidP="00841E25">
            <w:pPr>
              <w:tabs>
                <w:tab w:val="left" w:pos="5292"/>
              </w:tabs>
              <w:jc w:val="both"/>
            </w:pPr>
            <w:r>
              <w:t>- В.Н. Карпенко;</w:t>
            </w:r>
          </w:p>
        </w:tc>
      </w:tr>
      <w:tr w:rsidR="00841E25" w:rsidTr="00841E25">
        <w:tc>
          <w:tcPr>
            <w:tcW w:w="7364" w:type="dxa"/>
          </w:tcPr>
          <w:p w:rsidR="00841E25" w:rsidRPr="00795B88" w:rsidRDefault="00E1044C">
            <w:pPr>
              <w:tabs>
                <w:tab w:val="left" w:pos="5292"/>
              </w:tabs>
              <w:jc w:val="both"/>
            </w:pPr>
            <w:r>
              <w:t>Начальник</w:t>
            </w:r>
            <w:r w:rsidR="00841E25" w:rsidRPr="00795B88">
              <w:t xml:space="preserve"> группы связи и АСУ КГУ «ЦОД» </w:t>
            </w:r>
            <w:r>
              <w:t>по Г</w:t>
            </w:r>
            <w:r w:rsidR="008806BF">
              <w:t>О</w:t>
            </w:r>
            <w:r>
              <w:t>, ЧС и ПБ в Камчатском крае при Министерстве специальных программ</w:t>
            </w:r>
          </w:p>
          <w:p w:rsidR="00841E25" w:rsidRDefault="00841E25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  <w:p w:rsidR="00A23D11" w:rsidRPr="00CB24BD" w:rsidRDefault="00A23D11" w:rsidP="00A23D11">
            <w:pPr>
              <w:tabs>
                <w:tab w:val="left" w:pos="5292"/>
              </w:tabs>
              <w:spacing w:line="276" w:lineRule="auto"/>
              <w:jc w:val="both"/>
              <w:rPr>
                <w:lang w:eastAsia="en-US"/>
              </w:rPr>
            </w:pPr>
            <w:r w:rsidRPr="00CB24BD">
              <w:rPr>
                <w:lang w:eastAsia="en-US"/>
              </w:rPr>
              <w:t xml:space="preserve">Начальник отдела по работе с </w:t>
            </w:r>
            <w:r w:rsidR="00E1044C">
              <w:rPr>
                <w:lang w:eastAsia="en-US"/>
              </w:rPr>
              <w:t>обращениями граждан</w:t>
            </w:r>
            <w:r w:rsidRPr="00CB24BD">
              <w:rPr>
                <w:lang w:eastAsia="en-US"/>
              </w:rPr>
              <w:t xml:space="preserve"> Министерства общественных отношений Камчатского края</w:t>
            </w:r>
          </w:p>
          <w:p w:rsidR="00DA497F" w:rsidRPr="00841E25" w:rsidRDefault="00DA497F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</w:tc>
        <w:tc>
          <w:tcPr>
            <w:tcW w:w="2725" w:type="dxa"/>
            <w:hideMark/>
          </w:tcPr>
          <w:p w:rsidR="00E1044C" w:rsidRDefault="00E1044C">
            <w:pPr>
              <w:tabs>
                <w:tab w:val="left" w:pos="5292"/>
              </w:tabs>
              <w:jc w:val="both"/>
            </w:pPr>
          </w:p>
          <w:p w:rsidR="00E1044C" w:rsidRDefault="00E1044C">
            <w:pPr>
              <w:tabs>
                <w:tab w:val="left" w:pos="5292"/>
              </w:tabs>
              <w:jc w:val="both"/>
            </w:pPr>
          </w:p>
          <w:p w:rsidR="00841E25" w:rsidRPr="00795B88" w:rsidRDefault="00841E25">
            <w:pPr>
              <w:tabs>
                <w:tab w:val="left" w:pos="5292"/>
              </w:tabs>
              <w:jc w:val="both"/>
            </w:pPr>
            <w:r w:rsidRPr="00795B88">
              <w:t>-</w:t>
            </w:r>
            <w:r w:rsidR="00E1044C">
              <w:t xml:space="preserve">И.Н. </w:t>
            </w:r>
            <w:proofErr w:type="spellStart"/>
            <w:r w:rsidR="00E1044C">
              <w:t>Роговенко</w:t>
            </w:r>
            <w:proofErr w:type="spellEnd"/>
            <w:r w:rsidRPr="00795B88">
              <w:t>;</w:t>
            </w:r>
          </w:p>
          <w:p w:rsidR="00DA497F" w:rsidRDefault="00DA497F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  <w:p w:rsidR="00E1044C" w:rsidRDefault="00E1044C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  <w:p w:rsidR="00DA497F" w:rsidRPr="00A23D11" w:rsidRDefault="00DA497F" w:rsidP="00E1044C">
            <w:pPr>
              <w:tabs>
                <w:tab w:val="left" w:pos="5292"/>
              </w:tabs>
              <w:jc w:val="both"/>
            </w:pPr>
            <w:r w:rsidRPr="00A23D11">
              <w:t xml:space="preserve">- </w:t>
            </w:r>
            <w:r w:rsidR="00E1044C">
              <w:t xml:space="preserve">А.А. </w:t>
            </w:r>
            <w:proofErr w:type="spellStart"/>
            <w:r w:rsidR="00E1044C">
              <w:t>Райзих</w:t>
            </w:r>
            <w:proofErr w:type="spellEnd"/>
            <w:r w:rsidRPr="00A23D11"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Консультант отдела транспорта и дорожного хозяйства Агентства транспорта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E1044C" w:rsidRDefault="00E1044C" w:rsidP="00841E25">
            <w:pPr>
              <w:tabs>
                <w:tab w:val="left" w:pos="5292"/>
              </w:tabs>
              <w:jc w:val="both"/>
            </w:pPr>
          </w:p>
          <w:p w:rsidR="00841E25" w:rsidRDefault="00841E25" w:rsidP="00841E25">
            <w:pPr>
              <w:tabs>
                <w:tab w:val="left" w:pos="5292"/>
              </w:tabs>
              <w:jc w:val="both"/>
            </w:pPr>
            <w:r>
              <w:t xml:space="preserve">- И.В. </w:t>
            </w:r>
            <w:proofErr w:type="spellStart"/>
            <w:r>
              <w:t>Радин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287F11">
            <w:pPr>
              <w:tabs>
                <w:tab w:val="left" w:pos="5292"/>
              </w:tabs>
              <w:jc w:val="both"/>
            </w:pPr>
            <w:r>
              <w:t>Главный специалист</w:t>
            </w:r>
            <w:r w:rsidR="00841E25">
              <w:t xml:space="preserve"> Минист</w:t>
            </w:r>
            <w:r>
              <w:t>ерства культуры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E1044C" w:rsidRDefault="00E1044C">
            <w:pPr>
              <w:tabs>
                <w:tab w:val="left" w:pos="5292"/>
              </w:tabs>
              <w:jc w:val="both"/>
            </w:pPr>
          </w:p>
          <w:p w:rsidR="00841E25" w:rsidRDefault="00841E25" w:rsidP="00287F1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287F11">
              <w:t>Ю.А. Качан</w:t>
            </w:r>
            <w:r>
              <w:t>;</w:t>
            </w:r>
          </w:p>
        </w:tc>
      </w:tr>
      <w:tr w:rsidR="00A23D11" w:rsidTr="00841E25">
        <w:tc>
          <w:tcPr>
            <w:tcW w:w="7364" w:type="dxa"/>
          </w:tcPr>
          <w:p w:rsidR="00A23D11" w:rsidRDefault="00A23D11" w:rsidP="00A23D11">
            <w:pPr>
              <w:tabs>
                <w:tab w:val="left" w:pos="5292"/>
              </w:tabs>
              <w:jc w:val="both"/>
            </w:pPr>
            <w:r>
              <w:t>Ведущий специалист отдела ГОЧС и безопасности Министерства специальных программ Камчатского края, секретарь комиссии</w:t>
            </w:r>
          </w:p>
          <w:p w:rsidR="00A23D11" w:rsidRDefault="00A23D11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E1044C" w:rsidRDefault="00E1044C" w:rsidP="00A23D11">
            <w:pPr>
              <w:tabs>
                <w:tab w:val="left" w:pos="5292"/>
              </w:tabs>
              <w:jc w:val="both"/>
            </w:pPr>
          </w:p>
          <w:p w:rsidR="00E1044C" w:rsidRDefault="00E1044C" w:rsidP="00A23D11">
            <w:pPr>
              <w:tabs>
                <w:tab w:val="left" w:pos="5292"/>
              </w:tabs>
              <w:jc w:val="both"/>
            </w:pPr>
          </w:p>
          <w:p w:rsidR="00A23D11" w:rsidRDefault="00A23D11" w:rsidP="00A23D11">
            <w:pPr>
              <w:tabs>
                <w:tab w:val="left" w:pos="5292"/>
              </w:tabs>
              <w:jc w:val="both"/>
            </w:pPr>
            <w:r>
              <w:t>- А.А. Сидельников.</w:t>
            </w:r>
          </w:p>
        </w:tc>
      </w:tr>
      <w:tr w:rsidR="00841E25" w:rsidTr="00841E25">
        <w:tc>
          <w:tcPr>
            <w:tcW w:w="7364" w:type="dxa"/>
            <w:hideMark/>
          </w:tcPr>
          <w:p w:rsidR="00534F12" w:rsidRDefault="00534F12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534F12">
              <w:rPr>
                <w:u w:val="single"/>
              </w:rPr>
              <w:t>приглашенные</w:t>
            </w:r>
            <w:r>
              <w:rPr>
                <w:u w:val="single"/>
              </w:rPr>
              <w:t>:</w:t>
            </w:r>
            <w:r w:rsidRPr="00534F12">
              <w:rPr>
                <w:u w:val="single"/>
              </w:rPr>
              <w:t xml:space="preserve"> </w:t>
            </w:r>
          </w:p>
          <w:p w:rsidR="00534F12" w:rsidRDefault="00534F12">
            <w:pPr>
              <w:tabs>
                <w:tab w:val="left" w:pos="5292"/>
              </w:tabs>
              <w:jc w:val="both"/>
              <w:rPr>
                <w:u w:val="single"/>
              </w:rPr>
            </w:pPr>
          </w:p>
          <w:p w:rsidR="00534F12" w:rsidRDefault="00534F12">
            <w:pPr>
              <w:tabs>
                <w:tab w:val="left" w:pos="5292"/>
              </w:tabs>
              <w:jc w:val="both"/>
            </w:pPr>
            <w:r w:rsidRPr="00534F12">
              <w:t>Начальник отдела ГОЧС и безопасности Министерства специальных программ Камчатского края</w:t>
            </w:r>
          </w:p>
          <w:p w:rsidR="00520FD6" w:rsidRPr="00534F12" w:rsidRDefault="00520FD6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20FD6" w:rsidRDefault="00534F12" w:rsidP="00DA497F">
            <w:pPr>
              <w:tabs>
                <w:tab w:val="left" w:pos="5292"/>
              </w:tabs>
              <w:jc w:val="both"/>
            </w:pPr>
            <w:r>
              <w:t>- С.А.</w:t>
            </w:r>
            <w:r w:rsidR="00161DD9">
              <w:t xml:space="preserve"> Бабенко</w:t>
            </w:r>
            <w:r w:rsidR="00520FD6">
              <w:t>;</w:t>
            </w:r>
          </w:p>
        </w:tc>
      </w:tr>
      <w:tr w:rsidR="00520FD6" w:rsidRPr="00760902" w:rsidTr="00841E25">
        <w:tc>
          <w:tcPr>
            <w:tcW w:w="7364" w:type="dxa"/>
            <w:hideMark/>
          </w:tcPr>
          <w:p w:rsidR="00520FD6" w:rsidRPr="00760902" w:rsidRDefault="00520FD6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20FD6" w:rsidRPr="00760902" w:rsidRDefault="00520FD6" w:rsidP="00DA497F">
            <w:pPr>
              <w:tabs>
                <w:tab w:val="left" w:pos="5292"/>
              </w:tabs>
              <w:jc w:val="both"/>
            </w:pPr>
          </w:p>
        </w:tc>
      </w:tr>
      <w:tr w:rsidR="00534F12" w:rsidRPr="00760902" w:rsidTr="00841E25">
        <w:tc>
          <w:tcPr>
            <w:tcW w:w="7364" w:type="dxa"/>
            <w:hideMark/>
          </w:tcPr>
          <w:p w:rsidR="00534F12" w:rsidRPr="00760902" w:rsidRDefault="00534F12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Pr="00760902" w:rsidRDefault="00534F12" w:rsidP="00DA497F">
            <w:pPr>
              <w:tabs>
                <w:tab w:val="left" w:pos="5292"/>
              </w:tabs>
              <w:jc w:val="both"/>
            </w:pPr>
          </w:p>
        </w:tc>
      </w:tr>
      <w:tr w:rsidR="00534F12" w:rsidRPr="00760902" w:rsidTr="00841E25">
        <w:tc>
          <w:tcPr>
            <w:tcW w:w="7364" w:type="dxa"/>
            <w:hideMark/>
          </w:tcPr>
          <w:p w:rsidR="00534F12" w:rsidRPr="00760902" w:rsidRDefault="00534F12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Pr="00760902" w:rsidRDefault="00534F12" w:rsidP="00DA497F">
            <w:pPr>
              <w:tabs>
                <w:tab w:val="left" w:pos="5292"/>
              </w:tabs>
              <w:jc w:val="both"/>
            </w:pPr>
          </w:p>
        </w:tc>
      </w:tr>
    </w:tbl>
    <w:p w:rsidR="00760902" w:rsidRDefault="00760902" w:rsidP="00841E25">
      <w:pPr>
        <w:tabs>
          <w:tab w:val="left" w:pos="5760"/>
        </w:tabs>
        <w:jc w:val="both"/>
        <w:rPr>
          <w:u w:val="single"/>
        </w:rPr>
      </w:pP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E1044C" w:rsidRPr="004147B2" w:rsidRDefault="00841E25" w:rsidP="00E1044C">
      <w:pPr>
        <w:jc w:val="both"/>
      </w:pPr>
      <w:r>
        <w:rPr>
          <w:b/>
        </w:rPr>
        <w:t xml:space="preserve">         </w:t>
      </w:r>
      <w:r>
        <w:t>I</w:t>
      </w:r>
      <w:r w:rsidR="00DA497F">
        <w:t>.</w:t>
      </w:r>
      <w:r>
        <w:t xml:space="preserve"> </w:t>
      </w:r>
      <w:r w:rsidR="00E1044C" w:rsidRPr="004147B2">
        <w:t xml:space="preserve">Об итогах </w:t>
      </w:r>
      <w:proofErr w:type="gramStart"/>
      <w:r w:rsidR="00E1044C" w:rsidRPr="004147B2">
        <w:t>выполнения плана работы эвакуационной комисс</w:t>
      </w:r>
      <w:r w:rsidR="00E1044C">
        <w:t>ии Камчатского края</w:t>
      </w:r>
      <w:proofErr w:type="gramEnd"/>
      <w:r w:rsidR="00E1044C">
        <w:t xml:space="preserve"> за 2010 год</w:t>
      </w:r>
      <w:r w:rsidR="00E1044C" w:rsidRPr="004147B2">
        <w:t xml:space="preserve"> </w:t>
      </w: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41E25" w:rsidRDefault="00841E25" w:rsidP="00841E25">
      <w:pPr>
        <w:jc w:val="center"/>
      </w:pPr>
      <w:r>
        <w:t>(</w:t>
      </w:r>
      <w:r w:rsidR="00E1044C">
        <w:t>А.А. Сидельников</w:t>
      </w:r>
      <w:r>
        <w:t>)</w:t>
      </w:r>
    </w:p>
    <w:p w:rsidR="00841E25" w:rsidRDefault="00841E25" w:rsidP="00841E25">
      <w:pPr>
        <w:jc w:val="both"/>
      </w:pPr>
      <w:r>
        <w:t xml:space="preserve">        </w:t>
      </w:r>
    </w:p>
    <w:p w:rsidR="00841E25" w:rsidRDefault="00841E25" w:rsidP="00AC3B44">
      <w:pPr>
        <w:numPr>
          <w:ilvl w:val="0"/>
          <w:numId w:val="1"/>
        </w:numPr>
        <w:ind w:left="0" w:firstLine="705"/>
        <w:jc w:val="both"/>
      </w:pPr>
      <w:r>
        <w:t xml:space="preserve"> </w:t>
      </w:r>
      <w:r w:rsidR="00AC3B44">
        <w:t>Информацию об итогах работы эвакуационной комиссии Камчатского края принять к сведению.</w:t>
      </w:r>
    </w:p>
    <w:p w:rsidR="00841E25" w:rsidRDefault="00841E25" w:rsidP="00841E25">
      <w:pPr>
        <w:shd w:val="clear" w:color="auto" w:fill="FFFFFF"/>
        <w:spacing w:line="324" w:lineRule="exact"/>
        <w:ind w:right="-44" w:firstLine="708"/>
        <w:jc w:val="both"/>
        <w:rPr>
          <w:color w:val="FF0000"/>
        </w:rPr>
      </w:pPr>
    </w:p>
    <w:p w:rsidR="00841E25" w:rsidRDefault="00841E25" w:rsidP="001534FB">
      <w:pPr>
        <w:ind w:firstLine="705"/>
        <w:jc w:val="both"/>
      </w:pPr>
      <w:r>
        <w:t xml:space="preserve">2. </w:t>
      </w:r>
      <w:r w:rsidR="00AC3B44">
        <w:t xml:space="preserve">Секретарю эвакуационной комиссии Камчатского края (А.А. Сидельников) </w:t>
      </w:r>
      <w:r w:rsidR="001F5131">
        <w:t>о</w:t>
      </w:r>
      <w:r w:rsidR="00AC3B44">
        <w:t xml:space="preserve"> выполнени</w:t>
      </w:r>
      <w:r w:rsidR="001F5131">
        <w:t>и</w:t>
      </w:r>
      <w:r w:rsidR="00AC3B44">
        <w:t xml:space="preserve"> решений эвакуационной комиссии Камчатского края</w:t>
      </w:r>
      <w:r w:rsidR="001F5131">
        <w:t xml:space="preserve"> информировать членов комиссии на очередных заседаниях</w:t>
      </w:r>
    </w:p>
    <w:p w:rsidR="00841E25" w:rsidRDefault="00AC3B44" w:rsidP="00841E25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>постоянно</w:t>
      </w:r>
      <w:r w:rsidR="00841E25">
        <w:rPr>
          <w:u w:val="single"/>
        </w:rPr>
        <w:t>.</w:t>
      </w:r>
    </w:p>
    <w:p w:rsidR="00841E25" w:rsidRDefault="00841E25" w:rsidP="00841E25">
      <w:pPr>
        <w:shd w:val="clear" w:color="auto" w:fill="FFFFFF"/>
        <w:spacing w:line="324" w:lineRule="exact"/>
        <w:ind w:right="-44"/>
        <w:jc w:val="both"/>
        <w:rPr>
          <w:color w:val="FF0000"/>
        </w:rPr>
      </w:pPr>
    </w:p>
    <w:p w:rsidR="001534FB" w:rsidRDefault="001534FB" w:rsidP="001534FB">
      <w:pPr>
        <w:shd w:val="clear" w:color="auto" w:fill="FFFFFF"/>
        <w:spacing w:line="324" w:lineRule="exact"/>
        <w:ind w:right="-44" w:firstLine="709"/>
        <w:jc w:val="both"/>
      </w:pPr>
      <w:r w:rsidRPr="001534FB">
        <w:t xml:space="preserve">3. </w:t>
      </w:r>
      <w:r>
        <w:t>Эвакуационным комиссиям муниципальных районо</w:t>
      </w:r>
      <w:r w:rsidR="002C49FC">
        <w:t>в</w:t>
      </w:r>
      <w:r>
        <w:t xml:space="preserve"> и городских округов в Камчатском крае:</w:t>
      </w:r>
    </w:p>
    <w:p w:rsidR="001534FB" w:rsidRDefault="001534FB" w:rsidP="001534FB">
      <w:pPr>
        <w:shd w:val="clear" w:color="auto" w:fill="FFFFFF"/>
        <w:spacing w:line="324" w:lineRule="exact"/>
        <w:ind w:right="-44" w:firstLine="709"/>
        <w:jc w:val="both"/>
      </w:pPr>
      <w:r>
        <w:t xml:space="preserve">1) </w:t>
      </w:r>
      <w:r w:rsidR="001F5131">
        <w:t xml:space="preserve">уточнить </w:t>
      </w:r>
      <w:r w:rsidR="002C49FC">
        <w:t>составы эвакуационных комиссий, провести проверку оповещения;</w:t>
      </w:r>
    </w:p>
    <w:p w:rsidR="002C49FC" w:rsidRDefault="001534FB" w:rsidP="001534FB">
      <w:pPr>
        <w:shd w:val="clear" w:color="auto" w:fill="FFFFFF"/>
        <w:spacing w:line="324" w:lineRule="exact"/>
        <w:ind w:right="-44" w:firstLine="709"/>
        <w:jc w:val="both"/>
      </w:pPr>
      <w:r>
        <w:t>2) направить в Министерство  специальных программ Камчатского края</w:t>
      </w:r>
      <w:r w:rsidR="002C49FC">
        <w:t>:</w:t>
      </w:r>
    </w:p>
    <w:p w:rsidR="002C49FC" w:rsidRDefault="002C49FC" w:rsidP="001534FB">
      <w:pPr>
        <w:shd w:val="clear" w:color="auto" w:fill="FFFFFF"/>
        <w:spacing w:line="324" w:lineRule="exact"/>
        <w:ind w:right="-44" w:firstLine="709"/>
        <w:jc w:val="both"/>
      </w:pPr>
      <w:r>
        <w:t>- анализ работы эвакуационных комиссии муниципальных районов и городских округов</w:t>
      </w:r>
    </w:p>
    <w:p w:rsidR="001534FB" w:rsidRDefault="002C49FC" w:rsidP="001534FB">
      <w:pPr>
        <w:shd w:val="clear" w:color="auto" w:fill="FFFFFF"/>
        <w:spacing w:line="324" w:lineRule="exact"/>
        <w:ind w:right="-44" w:firstLine="709"/>
        <w:jc w:val="both"/>
      </w:pPr>
      <w:r>
        <w:t xml:space="preserve">- </w:t>
      </w:r>
      <w:r w:rsidR="001534FB">
        <w:t xml:space="preserve"> утверждённые планы работы эвакуационных комиссий на 2011 год</w:t>
      </w:r>
    </w:p>
    <w:p w:rsidR="001534FB" w:rsidRDefault="001534FB" w:rsidP="001534FB">
      <w:pPr>
        <w:shd w:val="clear" w:color="auto" w:fill="FFFFFF"/>
        <w:spacing w:line="324" w:lineRule="exact"/>
        <w:ind w:right="-44" w:firstLine="709"/>
        <w:jc w:val="both"/>
        <w:rPr>
          <w:u w:val="single"/>
        </w:rPr>
      </w:pPr>
      <w:r w:rsidRPr="001534FB">
        <w:rPr>
          <w:u w:val="single"/>
        </w:rPr>
        <w:t xml:space="preserve"> срок до </w:t>
      </w:r>
      <w:r w:rsidR="009E3E97">
        <w:rPr>
          <w:u w:val="single"/>
        </w:rPr>
        <w:t>15января 2011</w:t>
      </w:r>
      <w:r w:rsidRPr="001534FB">
        <w:rPr>
          <w:u w:val="single"/>
        </w:rPr>
        <w:t xml:space="preserve"> года</w:t>
      </w:r>
      <w:r>
        <w:rPr>
          <w:u w:val="single"/>
        </w:rPr>
        <w:t>.</w:t>
      </w:r>
    </w:p>
    <w:p w:rsidR="001534FB" w:rsidRPr="001534FB" w:rsidRDefault="001534FB" w:rsidP="001534FB">
      <w:pPr>
        <w:shd w:val="clear" w:color="auto" w:fill="FFFFFF"/>
        <w:spacing w:line="324" w:lineRule="exact"/>
        <w:ind w:right="-44" w:firstLine="709"/>
        <w:jc w:val="both"/>
        <w:rPr>
          <w:u w:val="single"/>
        </w:rPr>
      </w:pP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A497F" w:rsidRPr="00E1044C" w:rsidRDefault="00841E25" w:rsidP="00DA497F">
      <w:pPr>
        <w:jc w:val="both"/>
      </w:pPr>
      <w:r>
        <w:rPr>
          <w:b/>
        </w:rPr>
        <w:t xml:space="preserve">         </w:t>
      </w:r>
      <w:r>
        <w:t xml:space="preserve">II. </w:t>
      </w:r>
      <w:r w:rsidR="00E1044C" w:rsidRPr="004147B2">
        <w:t xml:space="preserve">Утверждение плана работы эвакуационной комиссии Камчатского края на 2011 год </w:t>
      </w:r>
    </w:p>
    <w:p w:rsidR="00841E25" w:rsidRDefault="00841E25" w:rsidP="00DA497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41E25" w:rsidRDefault="00841E25" w:rsidP="00841E25">
      <w:pPr>
        <w:ind w:hanging="108"/>
        <w:jc w:val="center"/>
      </w:pPr>
      <w:r>
        <w:t>(</w:t>
      </w:r>
      <w:r w:rsidR="00760902">
        <w:t xml:space="preserve">В.Н. Карпенко, </w:t>
      </w:r>
      <w:r w:rsidR="00DA497F">
        <w:t>А.А. Сидельников</w:t>
      </w:r>
      <w:r>
        <w:t>)</w:t>
      </w:r>
    </w:p>
    <w:p w:rsidR="00841E25" w:rsidRDefault="00841E25" w:rsidP="00841E25">
      <w:pPr>
        <w:jc w:val="both"/>
      </w:pPr>
      <w:r>
        <w:t xml:space="preserve">        </w:t>
      </w:r>
    </w:p>
    <w:p w:rsidR="00E53770" w:rsidRPr="00DF5274" w:rsidRDefault="00AC3B44" w:rsidP="00E53770">
      <w:pPr>
        <w:ind w:firstLine="709"/>
        <w:jc w:val="both"/>
      </w:pPr>
      <w:r>
        <w:t xml:space="preserve">План работы эвакуационной комиссии Камчатского края </w:t>
      </w:r>
      <w:r w:rsidR="00E53770">
        <w:t>на 2011 год с учётом внесённых при обсуждении предложений - УТВЕРДИТЬ.</w:t>
      </w:r>
    </w:p>
    <w:p w:rsidR="007D3365" w:rsidRPr="00DF5274" w:rsidRDefault="007D3365" w:rsidP="00AC3B44">
      <w:pPr>
        <w:ind w:firstLine="709"/>
        <w:jc w:val="both"/>
      </w:pPr>
    </w:p>
    <w:p w:rsidR="00895852" w:rsidRDefault="00895852" w:rsidP="004F003B">
      <w:pPr>
        <w:jc w:val="both"/>
        <w:rPr>
          <w:u w:val="single"/>
        </w:rPr>
      </w:pPr>
    </w:p>
    <w:p w:rsidR="00791E23" w:rsidRDefault="00791E23" w:rsidP="00791E23"/>
    <w:p w:rsidR="000A05BD" w:rsidRDefault="000A05BD" w:rsidP="00791E23"/>
    <w:p w:rsidR="00E53770" w:rsidRDefault="00E53770" w:rsidP="00791E23"/>
    <w:p w:rsidR="00574A7D" w:rsidRDefault="00574A7D" w:rsidP="00791E23"/>
    <w:p w:rsidR="00DA497F" w:rsidRDefault="00DA497F" w:rsidP="00841E25">
      <w:pPr>
        <w:tabs>
          <w:tab w:val="left" w:pos="5292"/>
        </w:tabs>
        <w:jc w:val="both"/>
      </w:pPr>
      <w:r>
        <w:t>Заместитель Председателя Правительства</w:t>
      </w:r>
    </w:p>
    <w:p w:rsidR="00B67339" w:rsidRDefault="00841E25" w:rsidP="00DA497F">
      <w:pPr>
        <w:tabs>
          <w:tab w:val="left" w:pos="5292"/>
        </w:tabs>
        <w:jc w:val="both"/>
      </w:pPr>
      <w:r>
        <w:t>Камчатского</w:t>
      </w:r>
      <w:r w:rsidR="00DA497F">
        <w:t xml:space="preserve"> </w:t>
      </w:r>
      <w:r>
        <w:t>края, председател</w:t>
      </w:r>
      <w:r w:rsidR="00DA497F">
        <w:t>ь</w:t>
      </w:r>
      <w:r>
        <w:t xml:space="preserve"> комиссии    </w:t>
      </w:r>
      <w:r w:rsidR="00DA497F">
        <w:t xml:space="preserve">                                    </w:t>
      </w:r>
      <w:r w:rsidR="00694392">
        <w:t xml:space="preserve">  </w:t>
      </w:r>
      <w:r w:rsidR="00DA497F">
        <w:t>В.Н. Карпенко</w:t>
      </w:r>
      <w:r>
        <w:t xml:space="preserve">      </w:t>
      </w:r>
    </w:p>
    <w:p w:rsidR="00B67339" w:rsidRDefault="00B67339" w:rsidP="00DA497F">
      <w:pPr>
        <w:tabs>
          <w:tab w:val="left" w:pos="5292"/>
        </w:tabs>
        <w:jc w:val="both"/>
      </w:pPr>
    </w:p>
    <w:p w:rsidR="00E53770" w:rsidRDefault="00E53770" w:rsidP="00DA497F">
      <w:pPr>
        <w:tabs>
          <w:tab w:val="left" w:pos="5292"/>
        </w:tabs>
        <w:jc w:val="both"/>
      </w:pPr>
    </w:p>
    <w:p w:rsidR="00B67339" w:rsidRDefault="00B67339" w:rsidP="00B67339">
      <w:pPr>
        <w:tabs>
          <w:tab w:val="left" w:pos="5292"/>
        </w:tabs>
        <w:jc w:val="both"/>
      </w:pPr>
      <w:r>
        <w:t>Ведущий специалист</w:t>
      </w:r>
      <w:r w:rsidR="00841E25">
        <w:t xml:space="preserve">   </w:t>
      </w:r>
      <w:r>
        <w:t xml:space="preserve">отдела ГОЧС и безопасности </w:t>
      </w:r>
    </w:p>
    <w:p w:rsidR="00694392" w:rsidRDefault="00B67339" w:rsidP="00B67339">
      <w:pPr>
        <w:tabs>
          <w:tab w:val="left" w:pos="5292"/>
        </w:tabs>
        <w:jc w:val="both"/>
      </w:pPr>
      <w:r>
        <w:t>Министерства специальных программ Камчатского края,</w:t>
      </w:r>
    </w:p>
    <w:p w:rsidR="00B67339" w:rsidRDefault="00B67339" w:rsidP="00B67339">
      <w:pPr>
        <w:tabs>
          <w:tab w:val="left" w:pos="5292"/>
        </w:tabs>
        <w:jc w:val="both"/>
      </w:pPr>
      <w:r>
        <w:t>секретарь комиссии</w:t>
      </w:r>
      <w:r w:rsidR="00694392">
        <w:t xml:space="preserve">                                                                            А.А. Сидельников</w:t>
      </w:r>
    </w:p>
    <w:p w:rsidR="001F7AD0" w:rsidRDefault="00791E23" w:rsidP="00DA497F">
      <w:pPr>
        <w:tabs>
          <w:tab w:val="left" w:pos="5292"/>
        </w:tabs>
        <w:jc w:val="both"/>
      </w:pPr>
      <w:r>
        <w:t xml:space="preserve">          </w:t>
      </w:r>
    </w:p>
    <w:sectPr w:rsidR="001F7AD0" w:rsidSect="00B247E6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40"/>
    <w:multiLevelType w:val="hybridMultilevel"/>
    <w:tmpl w:val="7A688D12"/>
    <w:lvl w:ilvl="0" w:tplc="9932BFA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130AD"/>
    <w:multiLevelType w:val="hybridMultilevel"/>
    <w:tmpl w:val="BBA05AD6"/>
    <w:lvl w:ilvl="0" w:tplc="B7281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47855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1E25"/>
    <w:rsid w:val="00030F55"/>
    <w:rsid w:val="000703B0"/>
    <w:rsid w:val="000A0232"/>
    <w:rsid w:val="000A05BD"/>
    <w:rsid w:val="001156C3"/>
    <w:rsid w:val="001534FB"/>
    <w:rsid w:val="00161DD9"/>
    <w:rsid w:val="001F5131"/>
    <w:rsid w:val="00287F11"/>
    <w:rsid w:val="002C49FC"/>
    <w:rsid w:val="00304D8D"/>
    <w:rsid w:val="003D40C5"/>
    <w:rsid w:val="004A72FC"/>
    <w:rsid w:val="004F003B"/>
    <w:rsid w:val="00520FD6"/>
    <w:rsid w:val="00534F12"/>
    <w:rsid w:val="00570529"/>
    <w:rsid w:val="00574A7D"/>
    <w:rsid w:val="00684972"/>
    <w:rsid w:val="00694392"/>
    <w:rsid w:val="006B7F61"/>
    <w:rsid w:val="006D3941"/>
    <w:rsid w:val="00760902"/>
    <w:rsid w:val="00773E0D"/>
    <w:rsid w:val="00776DA7"/>
    <w:rsid w:val="00783164"/>
    <w:rsid w:val="00791E23"/>
    <w:rsid w:val="00795B88"/>
    <w:rsid w:val="007B40A4"/>
    <w:rsid w:val="007D3365"/>
    <w:rsid w:val="00841E25"/>
    <w:rsid w:val="008806BF"/>
    <w:rsid w:val="00895852"/>
    <w:rsid w:val="0091750E"/>
    <w:rsid w:val="0096264D"/>
    <w:rsid w:val="00962653"/>
    <w:rsid w:val="00975C9B"/>
    <w:rsid w:val="00987992"/>
    <w:rsid w:val="00997C43"/>
    <w:rsid w:val="009D5FE7"/>
    <w:rsid w:val="009E3E97"/>
    <w:rsid w:val="009F3D23"/>
    <w:rsid w:val="00A127BB"/>
    <w:rsid w:val="00A23D11"/>
    <w:rsid w:val="00A34A21"/>
    <w:rsid w:val="00A46ED0"/>
    <w:rsid w:val="00A65736"/>
    <w:rsid w:val="00AC3B44"/>
    <w:rsid w:val="00AF5EDB"/>
    <w:rsid w:val="00B247E6"/>
    <w:rsid w:val="00B337F9"/>
    <w:rsid w:val="00B44329"/>
    <w:rsid w:val="00B67339"/>
    <w:rsid w:val="00B91B8B"/>
    <w:rsid w:val="00B91EAC"/>
    <w:rsid w:val="00BA7D7C"/>
    <w:rsid w:val="00C0041F"/>
    <w:rsid w:val="00C73090"/>
    <w:rsid w:val="00C748D2"/>
    <w:rsid w:val="00CA1552"/>
    <w:rsid w:val="00CC25EA"/>
    <w:rsid w:val="00D36C6C"/>
    <w:rsid w:val="00D45342"/>
    <w:rsid w:val="00DA497F"/>
    <w:rsid w:val="00DF5274"/>
    <w:rsid w:val="00E1044C"/>
    <w:rsid w:val="00E15CE3"/>
    <w:rsid w:val="00E35395"/>
    <w:rsid w:val="00E53770"/>
    <w:rsid w:val="00E90EDB"/>
    <w:rsid w:val="00E90F4D"/>
    <w:rsid w:val="00F3138C"/>
    <w:rsid w:val="00F35496"/>
    <w:rsid w:val="00F52100"/>
    <w:rsid w:val="00F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69E1-2090-40D4-83AF-7A17D851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Сидельников АА</cp:lastModifiedBy>
  <cp:revision>40</cp:revision>
  <cp:lastPrinted>2010-12-27T07:34:00Z</cp:lastPrinted>
  <dcterms:created xsi:type="dcterms:W3CDTF">2010-08-24T21:40:00Z</dcterms:created>
  <dcterms:modified xsi:type="dcterms:W3CDTF">2010-12-27T07:49:00Z</dcterms:modified>
</cp:coreProperties>
</file>