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8630" w14:textId="77777777" w:rsidR="00EA2657" w:rsidRDefault="00C81FA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1D95F80" wp14:editId="7B31927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4B48F" w14:textId="77777777" w:rsidR="00EA2657" w:rsidRDefault="00EA265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97F929C" w14:textId="77777777" w:rsidR="00EA2657" w:rsidRDefault="00EA265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E286182" w14:textId="77777777" w:rsidR="00EA2657" w:rsidRDefault="00EA2657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4E31AC37" w14:textId="77777777" w:rsidR="00EA2657" w:rsidRDefault="00C81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ПО ЧРЕЗВЫЧАЙНЫМ СИТУАЦИЯМ</w:t>
      </w:r>
    </w:p>
    <w:p w14:paraId="62A89AB6" w14:textId="77777777" w:rsidR="00EA2657" w:rsidRDefault="00C81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7944250F" w14:textId="77777777" w:rsidR="00EA2657" w:rsidRDefault="00EA265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64EB4B3" w14:textId="77777777" w:rsidR="00EA2657" w:rsidRDefault="00C81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5477016E" w14:textId="77777777" w:rsidR="00EA2657" w:rsidRDefault="00EA265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47EC0F5" w14:textId="77777777" w:rsidR="00EA2657" w:rsidRDefault="00EA265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A2657" w14:paraId="293F763E" w14:textId="77777777">
        <w:trPr>
          <w:trHeight w:val="232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7BB4" w14:textId="77777777" w:rsidR="00EA2657" w:rsidRDefault="00C81FA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A2657" w14:paraId="00DA2DB2" w14:textId="77777777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F7CD" w14:textId="77777777" w:rsidR="00EA2657" w:rsidRDefault="00C81FA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A2657" w14:paraId="22ECD9D3" w14:textId="77777777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BE50" w14:textId="77777777" w:rsidR="00EA2657" w:rsidRDefault="00EA2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36D476B" w14:textId="77777777" w:rsidR="00EA2657" w:rsidRDefault="00EA26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EA2657" w14:paraId="0B96E9BD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D6EC" w14:textId="77777777" w:rsidR="00EA2657" w:rsidRDefault="00C81FA2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приказ Министерства по чрезвычайным ситуациям Камчатского края от 31.03.2023 № 4-Н «Об </w:t>
            </w:r>
            <w:r>
              <w:rPr>
                <w:rFonts w:ascii="Times New Roman" w:hAnsi="Times New Roman"/>
                <w:b/>
                <w:sz w:val="28"/>
              </w:rPr>
              <w:t>условиях оплаты труда руководителя, заместителей руководителя и главного бухгалтера Государственного казенного предприятия Камчатского края «Единый ситуационно-мониторинговый центр»</w:t>
            </w:r>
          </w:p>
        </w:tc>
      </w:tr>
    </w:tbl>
    <w:p w14:paraId="3791AE82" w14:textId="77777777" w:rsidR="00EA2657" w:rsidRDefault="00EA26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AE08991" w14:textId="77777777" w:rsidR="00EA2657" w:rsidRDefault="00EA26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30A5F6F" w14:textId="77777777" w:rsidR="00EA2657" w:rsidRDefault="00C81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7FFC048E" w14:textId="77777777" w:rsidR="00EA2657" w:rsidRDefault="00C81FA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247B69F" w14:textId="77777777" w:rsidR="00EA2657" w:rsidRDefault="00C81FA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приказ Министерства по чрезвычайным ситуациям Камчатского края от 31.03.2023 № 4-Н «Об условиях оплаты труда руководителя, заместителей руководителя и главного бухгалтера Государственного казенного предприятия Камчатского края «Единый ситуационно-мониторинговый центр» следующие изменения: </w:t>
      </w:r>
    </w:p>
    <w:p w14:paraId="1435AF22" w14:textId="77777777" w:rsidR="00EA2657" w:rsidRDefault="00C81FA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12.1.4 приложения 2 изложить в следующей редакции:</w:t>
      </w:r>
    </w:p>
    <w:p w14:paraId="6A8C55C3" w14:textId="77777777" w:rsidR="00EA2657" w:rsidRDefault="00C81FA2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«12.1.4. Премия по итогам работы за месяц, год.</w:t>
      </w:r>
    </w:p>
    <w:p w14:paraId="24C30357" w14:textId="77777777" w:rsidR="00EA2657" w:rsidRDefault="00C81FA2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Премирование руководителя, заместителей руководителя и главного бухгалтера предприятия по итогам работы за месяц и по итогам за год, производится с учетом выполнения показателей эффективности деятельности предприятия, личного вклада в осуществление основных задач и функций, определенных уставом предприятия, а также выполнения обязанностей, предусмотренных трудовым договором. Перечень показателей эффективности деятельности предприятия по итогам работы за месяц определен в приложении 1 к настоящему Положению.</w:t>
      </w:r>
    </w:p>
    <w:p w14:paraId="6863F0DA" w14:textId="77777777" w:rsidR="00EA2657" w:rsidRDefault="00C81FA2">
      <w:pPr>
        <w:widowControl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Руководитель предприятия ежемесячно не позднее 20-го числа месяца, следующего за отчетным месяцем, направляет в Министерство представление о премировании по форме согласно приложению 2 к настоящему Положению и отчет о выполнении целевых показателей эффективности деятельности предприятия за </w:t>
      </w:r>
      <w:r>
        <w:rPr>
          <w:rFonts w:ascii="Times New Roman" w:hAnsi="Times New Roman"/>
          <w:sz w:val="28"/>
        </w:rPr>
        <w:lastRenderedPageBreak/>
        <w:t>месяц, по форме согласно приложению 3 к настоящему Положению (далее – отчет). Представление о премировании по итогам за год направляется не позднее 25 декабря текущего года.</w:t>
      </w:r>
    </w:p>
    <w:p w14:paraId="5D1BC9A3" w14:textId="77777777" w:rsidR="00EA2657" w:rsidRDefault="00C81FA2">
      <w:pPr>
        <w:widowControl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>Оценку эффективности работы руководителя предприятия осуществляет Комиссия по оценке показателей эффективности деятельности краевых государственных учреждений, подведомственных Министерству по чрезвычайным ситуациям Камчатского края (далее – Комиссия), состав которой утверждается приказом Министерства.</w:t>
      </w:r>
    </w:p>
    <w:p w14:paraId="0E136861" w14:textId="77777777" w:rsidR="00EA2657" w:rsidRDefault="00C81FA2">
      <w:pPr>
        <w:widowControl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>Для установления размера премии по итогам работы за отчетный период Комиссия на основании отчета руководителя предприятия о выполнении показателей эффективности деятельности предприятия, показателей бухгалтерской, статистической и иной отчетности, сведений от отделов Министерства и Министра по чрезвычайным ситуациям Камчатского края либо лица, исполняющего его обязанности, о своевременности выполнения отдельных поручений, своевременности представления информации по срочным запросам, актам (предписаниям) кон</w:t>
      </w:r>
      <w:r>
        <w:rPr>
          <w:rFonts w:ascii="Times New Roman" w:hAnsi="Times New Roman"/>
          <w:sz w:val="28"/>
        </w:rPr>
        <w:t>трольно-надзорных органов определяет степень выполнения показателей за соответствующий отчетный период.</w:t>
      </w:r>
    </w:p>
    <w:p w14:paraId="199815E0" w14:textId="77777777" w:rsidR="00EA2657" w:rsidRDefault="00C81FA2">
      <w:pPr>
        <w:widowControl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Размер премии по итогам работы за месяц определяется на основе расчета суммы полученных баллов: </w:t>
      </w:r>
    </w:p>
    <w:p w14:paraId="7A8BF489" w14:textId="77777777" w:rsidR="00EA2657" w:rsidRDefault="00EA265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970"/>
        <w:gridCol w:w="6386"/>
      </w:tblGrid>
      <w:tr w:rsidR="00EA2657" w14:paraId="16BBB1E5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11484" w14:textId="77777777" w:rsidR="00EA2657" w:rsidRDefault="00C81FA2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ED09C3" w14:textId="77777777" w:rsidR="00EA2657" w:rsidRDefault="00C81FA2">
            <w:pPr>
              <w:widowControl w:val="0"/>
              <w:spacing w:after="0" w:line="276" w:lineRule="auto"/>
              <w:ind w:left="57"/>
              <w:jc w:val="center"/>
            </w:pPr>
            <w:r>
              <w:rPr>
                <w:rFonts w:ascii="Times New Roman" w:hAnsi="Times New Roman"/>
                <w:sz w:val="24"/>
              </w:rPr>
              <w:t>Оценка эффективности деятельности руководителя, баллы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C3058" w14:textId="77777777" w:rsidR="00EA2657" w:rsidRDefault="00C81FA2">
            <w:pPr>
              <w:widowControl w:val="0"/>
              <w:spacing w:after="0" w:line="276" w:lineRule="auto"/>
              <w:ind w:left="57" w:right="57"/>
              <w:jc w:val="center"/>
            </w:pPr>
            <w:r>
              <w:rPr>
                <w:rFonts w:ascii="Times New Roman" w:hAnsi="Times New Roman"/>
                <w:sz w:val="24"/>
              </w:rPr>
              <w:t>Размер премии за месяц с учетом числа полученных баллов</w:t>
            </w:r>
          </w:p>
          <w:p w14:paraId="7DF763C7" w14:textId="77777777" w:rsidR="00EA2657" w:rsidRDefault="00C81FA2">
            <w:pPr>
              <w:widowControl w:val="0"/>
              <w:spacing w:after="0" w:line="276" w:lineRule="auto"/>
              <w:ind w:left="57" w:right="57"/>
              <w:jc w:val="center"/>
            </w:pPr>
            <w:r>
              <w:rPr>
                <w:rFonts w:ascii="Times New Roman" w:hAnsi="Times New Roman"/>
                <w:sz w:val="24"/>
              </w:rPr>
              <w:t>(в процентах от оклада)</w:t>
            </w:r>
          </w:p>
        </w:tc>
      </w:tr>
      <w:tr w:rsidR="00EA2657" w14:paraId="6D2CE738" w14:textId="77777777">
        <w:trPr>
          <w:trHeight w:val="5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4678C" w14:textId="77777777" w:rsidR="00EA2657" w:rsidRDefault="00C81FA2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53907" w14:textId="77777777" w:rsidR="00EA2657" w:rsidRDefault="00C81FA2" w:rsidP="005050C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9B335" w14:textId="77777777" w:rsidR="00EA2657" w:rsidRDefault="00C81FA2">
            <w:pPr>
              <w:widowControl w:val="0"/>
              <w:spacing w:after="0" w:line="276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A2657" w14:paraId="1836545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F4FFE" w14:textId="77777777" w:rsidR="00EA2657" w:rsidRDefault="00C81FA2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CBED4" w14:textId="77777777" w:rsidR="00EA2657" w:rsidRDefault="00C81FA2">
            <w:pPr>
              <w:widowControl w:val="0"/>
              <w:spacing w:after="0" w:line="276" w:lineRule="auto"/>
              <w:ind w:left="57"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1B916" w14:textId="77777777" w:rsidR="00EA2657" w:rsidRDefault="00C81FA2">
            <w:pPr>
              <w:widowControl w:val="0"/>
              <w:spacing w:after="0" w:line="276" w:lineRule="auto"/>
              <w:ind w:left="57"/>
              <w:jc w:val="center"/>
            </w:pPr>
            <w:r>
              <w:rPr>
                <w:rFonts w:ascii="Times New Roman" w:hAnsi="Times New Roman"/>
                <w:sz w:val="24"/>
              </w:rPr>
              <w:t>максимальным размером не ограничен с учетом наличия экономии средств, направляемых на оплату труда</w:t>
            </w:r>
          </w:p>
        </w:tc>
      </w:tr>
      <w:tr w:rsidR="00EA2657" w14:paraId="3FBCB84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D5A4D" w14:textId="77777777" w:rsidR="00EA2657" w:rsidRDefault="00C81FA2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E229F" w14:textId="77777777" w:rsidR="00EA2657" w:rsidRDefault="00C81FA2">
            <w:pPr>
              <w:widowControl w:val="0"/>
              <w:spacing w:after="0" w:line="276" w:lineRule="auto"/>
              <w:ind w:left="57"/>
              <w:jc w:val="center"/>
            </w:pPr>
            <w:r>
              <w:rPr>
                <w:rFonts w:ascii="Times New Roman" w:hAnsi="Times New Roman"/>
                <w:sz w:val="24"/>
              </w:rPr>
              <w:t>99 - 80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D32846" w14:textId="77777777" w:rsidR="00EA2657" w:rsidRDefault="00C81FA2">
            <w:pPr>
              <w:widowControl w:val="0"/>
              <w:spacing w:after="0" w:line="276" w:lineRule="auto"/>
              <w:ind w:left="57"/>
              <w:jc w:val="center"/>
            </w:pPr>
            <w:r>
              <w:rPr>
                <w:rFonts w:ascii="Times New Roman" w:hAnsi="Times New Roman"/>
                <w:sz w:val="24"/>
              </w:rPr>
              <w:t>не более 30%</w:t>
            </w:r>
          </w:p>
        </w:tc>
      </w:tr>
      <w:tr w:rsidR="00EA2657" w14:paraId="1BDB2A6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76EFD" w14:textId="77777777" w:rsidR="00EA2657" w:rsidRDefault="00C81FA2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69BF5E" w14:textId="77777777" w:rsidR="00EA2657" w:rsidRDefault="00C81FA2">
            <w:pPr>
              <w:widowControl w:val="0"/>
              <w:spacing w:after="0" w:line="276" w:lineRule="auto"/>
              <w:ind w:left="57"/>
              <w:jc w:val="center"/>
            </w:pPr>
            <w:r>
              <w:rPr>
                <w:rFonts w:ascii="Times New Roman" w:hAnsi="Times New Roman"/>
                <w:sz w:val="24"/>
              </w:rPr>
              <w:t>79 - 50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F62B9" w14:textId="77777777" w:rsidR="00EA2657" w:rsidRDefault="00C81FA2">
            <w:pPr>
              <w:widowControl w:val="0"/>
              <w:spacing w:after="0" w:line="276" w:lineRule="auto"/>
              <w:ind w:left="57"/>
              <w:jc w:val="center"/>
            </w:pPr>
            <w:r>
              <w:rPr>
                <w:rFonts w:ascii="Times New Roman" w:hAnsi="Times New Roman"/>
                <w:sz w:val="24"/>
              </w:rPr>
              <w:t>не более 10%</w:t>
            </w:r>
          </w:p>
        </w:tc>
      </w:tr>
      <w:tr w:rsidR="00EA2657" w14:paraId="6CE6779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75B8F" w14:textId="77777777" w:rsidR="00EA2657" w:rsidRDefault="00C81FA2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804D1F" w14:textId="77777777" w:rsidR="00EA2657" w:rsidRDefault="00C81FA2">
            <w:pPr>
              <w:widowControl w:val="0"/>
              <w:spacing w:after="0" w:line="276" w:lineRule="auto"/>
              <w:ind w:left="57"/>
              <w:jc w:val="center"/>
            </w:pPr>
            <w:r>
              <w:rPr>
                <w:rFonts w:ascii="Times New Roman" w:hAnsi="Times New Roman"/>
                <w:sz w:val="24"/>
              </w:rPr>
              <w:t>менее 50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1B85BD" w14:textId="77777777" w:rsidR="00EA2657" w:rsidRDefault="00C81FA2">
            <w:pPr>
              <w:widowControl w:val="0"/>
              <w:spacing w:after="0" w:line="276" w:lineRule="auto"/>
              <w:ind w:left="57"/>
              <w:jc w:val="center"/>
            </w:pPr>
            <w:r>
              <w:rPr>
                <w:rFonts w:ascii="Times New Roman" w:hAnsi="Times New Roman"/>
                <w:sz w:val="24"/>
              </w:rPr>
              <w:t>премия не выплачивается</w:t>
            </w:r>
          </w:p>
        </w:tc>
      </w:tr>
    </w:tbl>
    <w:p w14:paraId="60865363" w14:textId="77777777" w:rsidR="00EA2657" w:rsidRDefault="00EA265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1C39E917" w14:textId="77777777" w:rsidR="00EA2657" w:rsidRDefault="00C81FA2">
      <w:pPr>
        <w:widowControl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>К отчету прикладываются пояснительная записка о выполнении и (или) невыполнении конкретного целевого показателя, документы и материалы, подтверждающие выполнение показателей.</w:t>
      </w:r>
    </w:p>
    <w:p w14:paraId="74AFCEF3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Премирование руководителя предприятия по итогам работы за год производится на основании отчета о выполнении Плана финансово-хозяйственной </w:t>
      </w:r>
      <w:r>
        <w:rPr>
          <w:rFonts w:ascii="Times New Roman" w:hAnsi="Times New Roman"/>
          <w:sz w:val="28"/>
        </w:rPr>
        <w:lastRenderedPageBreak/>
        <w:t xml:space="preserve">деятельности за прошедший год, представляемого в Министерство не позднее 25 декабря текущего года. </w:t>
      </w:r>
    </w:p>
    <w:p w14:paraId="17A337F1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>Одновременно с предоставлением отчета о выполнении Плана финансово-хозяйственной деятельности предприятия за прошедший год, руководитель предприятия направляет представление о премировании по форме согласно приложению 2 к настоящему Положению и отчет о выполнении показателей эффективности деятельности предприятия по итогам работы за год, по форме согласно приложению 6 к настоящему Положению.</w:t>
      </w:r>
    </w:p>
    <w:p w14:paraId="6BA5CF2C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>Годовая премия руководителю предприятия начисляется и выплачивается с учетом выполнения показателей эффективности деятельности предприятия и личного вклада руководителя по балльной системе значений, на основании следующих критериев:</w:t>
      </w:r>
    </w:p>
    <w:p w14:paraId="5309B4C8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- от 80 до 100 баллов - эффективное управление предприятием; </w:t>
      </w:r>
    </w:p>
    <w:p w14:paraId="366948C7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- от 50 до 80 баллов - достаточно эффективное управление предприятием; </w:t>
      </w:r>
    </w:p>
    <w:p w14:paraId="0019D842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>- менее 50 баллов - неэффективное управление предприятием.</w:t>
      </w:r>
    </w:p>
    <w:p w14:paraId="7A8A06E8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>При достижении итоговой оценки, равной 100 баллов, годовая премия максимальным размером не ограничивается и определяется в пределах имеющейся экономии фонда оплаты труда.</w:t>
      </w:r>
    </w:p>
    <w:p w14:paraId="1C37F58F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При достижении итоговой оценки равной, от 50 до 80 баллов, годовая премия определяется в размере до 90 процентов должностного оклада директора предприятия. </w:t>
      </w:r>
    </w:p>
    <w:p w14:paraId="29D43934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При достижении итоговой оценки менее 50 баллов годовая премия не выплачивается. </w:t>
      </w:r>
    </w:p>
    <w:p w14:paraId="4DA359F4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>Руководитель предприятия лишается ежемесячной и годовой премии в следующих случаях:</w:t>
      </w:r>
    </w:p>
    <w:p w14:paraId="0EBECC39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- наличие фактов грубого нарушения финансово-хозяйственной дисциплины, а также нанесения предприятию своей деятельностью или бездеятельностью материального ущерба; </w:t>
      </w:r>
    </w:p>
    <w:p w14:paraId="48AD4D5F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- нецелевое использование средств, предоставленных предприятию из бюджета Камчатского края; </w:t>
      </w:r>
    </w:p>
    <w:p w14:paraId="3B7E04DD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-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 </w:t>
      </w:r>
    </w:p>
    <w:p w14:paraId="6C8D5378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>- наличие вступившего в силу судебного акта об уголовной ответственности.</w:t>
      </w:r>
    </w:p>
    <w:p w14:paraId="04C823D9" w14:textId="77777777" w:rsidR="00EA2657" w:rsidRDefault="00C81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</w:rPr>
        <w:t>Премирование осуществляется в пределах фонда оплаты труда за счет средств предприятия.</w:t>
      </w:r>
    </w:p>
    <w:p w14:paraId="0D13FC0D" w14:textId="77777777" w:rsidR="00EA2657" w:rsidRDefault="00C81FA2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Выплата премии руководителю предприятия за соответствующий месяц и по итогам за год, производится на основании приказа </w:t>
      </w:r>
      <w:r>
        <w:rPr>
          <w:rFonts w:ascii="Times New Roman" w:hAnsi="Times New Roman"/>
          <w:sz w:val="28"/>
        </w:rPr>
        <w:t>Министерства, с учетом фактически отработанного времени.</w:t>
      </w:r>
    </w:p>
    <w:p w14:paraId="52B92563" w14:textId="77777777" w:rsidR="00EA2657" w:rsidRDefault="00C81FA2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премию по итогам работы за месяц, год начисляются районный коэффициент и процентные надбавки за работу в районах Крайнего Севера и приравненных к ним местностях, установленные законодательством Российской Федерации и Камчатского края.»;</w:t>
      </w:r>
    </w:p>
    <w:p w14:paraId="23DC1651" w14:textId="77777777" w:rsidR="00EA2657" w:rsidRDefault="00C81FA2">
      <w:pPr>
        <w:pStyle w:val="ListParagraph1"/>
        <w:widowControl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1 к Положению о порядке, условиях и размере осуществления выплат компенсационного и стимулирующего характера руководителю, заместителям руководителя и главного бухгалтера Государственного казенного предприятия Камчатского края «Единый ситуационно-мониторинговый центр» изложить в редакции согласно приложению 1 к настоящему приказу;</w:t>
      </w:r>
    </w:p>
    <w:p w14:paraId="4D50E29D" w14:textId="77777777" w:rsidR="00EA2657" w:rsidRDefault="00C81FA2">
      <w:pPr>
        <w:pStyle w:val="ListParagraph1"/>
        <w:widowControl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дополнить приложением 6 согласно приложению 2 к настоящему приказу. </w:t>
      </w:r>
    </w:p>
    <w:p w14:paraId="33127BED" w14:textId="77777777" w:rsidR="00EA2657" w:rsidRDefault="00C81FA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6728F33C" w14:textId="77777777" w:rsidR="00EA2657" w:rsidRDefault="00EA26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9083138" w14:textId="77777777" w:rsidR="00EA2657" w:rsidRDefault="00EA26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4397"/>
        <w:gridCol w:w="2270"/>
      </w:tblGrid>
      <w:tr w:rsidR="00EA2657" w14:paraId="293AD6B5" w14:textId="77777777">
        <w:trPr>
          <w:trHeight w:val="1253"/>
        </w:trPr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04D1" w14:textId="77777777" w:rsidR="00EA2657" w:rsidRDefault="00C81FA2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6AA686BD" w14:textId="77777777" w:rsidR="00EA2657" w:rsidRDefault="00EA265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DF13" w14:textId="77777777" w:rsidR="00EA2657" w:rsidRDefault="00C81F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proofErr w:type="spellStart"/>
            <w:r>
              <w:rPr>
                <w:rFonts w:ascii="Times New Roman" w:hAnsi="Times New Roman"/>
                <w:color w:val="FFFFFF" w:themeColor="background1"/>
                <w:sz w:val="24"/>
              </w:rPr>
              <w:t>ризонтальный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 штамп подписи 1]</w:t>
            </w:r>
            <w:bookmarkEnd w:id="1"/>
          </w:p>
        </w:tc>
        <w:tc>
          <w:tcPr>
            <w:tcW w:w="2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8A49" w14:textId="77777777" w:rsidR="00EA2657" w:rsidRDefault="00C81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Лебедев</w:t>
            </w:r>
          </w:p>
        </w:tc>
      </w:tr>
    </w:tbl>
    <w:p w14:paraId="514B9C78" w14:textId="77777777" w:rsidR="00EA2657" w:rsidRDefault="00EA2657"/>
    <w:p w14:paraId="5CBE82B5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13A92ECD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5C75282B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1592CE38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3BFDF098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1803BE2E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62A39EB6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3A0C8834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0DD215CD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4F9B03F5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08F3A779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066C7BCB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0AD5BC05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449AB1CE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7DA40931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1901A972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6FCE2BA4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536D1961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1B73802C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3908DAF9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23C544C5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61EC09E3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2FF2CD21" w14:textId="77777777" w:rsidR="005050CB" w:rsidRDefault="005050CB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37443EE1" w14:textId="77777777" w:rsidR="00EA2657" w:rsidRDefault="00EA2657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</w:p>
    <w:p w14:paraId="1245FBEC" w14:textId="3D60ED89" w:rsidR="005050CB" w:rsidRDefault="005050CB" w:rsidP="005050CB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приказу Министерства</w:t>
      </w:r>
    </w:p>
    <w:p w14:paraId="21DE3F03" w14:textId="4A85640E" w:rsidR="005050CB" w:rsidRDefault="005050CB" w:rsidP="005050CB">
      <w:pPr>
        <w:widowControl w:val="0"/>
        <w:spacing w:after="0" w:line="240" w:lineRule="auto"/>
        <w:ind w:left="4394" w:right="-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по чрезвычайным ситуациям</w:t>
      </w:r>
    </w:p>
    <w:p w14:paraId="66242B5B" w14:textId="7A5C4B44" w:rsidR="005050CB" w:rsidRDefault="005050CB" w:rsidP="005050CB">
      <w:pPr>
        <w:widowControl w:val="0"/>
        <w:tabs>
          <w:tab w:val="left" w:pos="5103"/>
        </w:tabs>
        <w:spacing w:after="0" w:line="240" w:lineRule="auto"/>
        <w:ind w:left="3686" w:right="-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Камчатского края</w:t>
      </w:r>
    </w:p>
    <w:tbl>
      <w:tblPr>
        <w:tblW w:w="0" w:type="auto"/>
        <w:tblInd w:w="5061" w:type="dxa"/>
        <w:tblLayout w:type="fixed"/>
        <w:tblLook w:val="04A0" w:firstRow="1" w:lastRow="0" w:firstColumn="1" w:lastColumn="0" w:noHBand="0" w:noVBand="1"/>
      </w:tblPr>
      <w:tblGrid>
        <w:gridCol w:w="531"/>
        <w:gridCol w:w="1869"/>
        <w:gridCol w:w="487"/>
        <w:gridCol w:w="1700"/>
      </w:tblGrid>
      <w:tr w:rsidR="005050CB" w14:paraId="41752B33" w14:textId="77777777" w:rsidTr="00442F6E"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3706" w14:textId="77777777" w:rsidR="005050CB" w:rsidRDefault="005050CB" w:rsidP="005050CB">
            <w:pPr>
              <w:spacing w:after="60"/>
              <w:ind w:left="-6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A969" w14:textId="77777777" w:rsidR="005050CB" w:rsidRDefault="005050CB" w:rsidP="00442F6E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FEE0" w14:textId="77777777" w:rsidR="005050CB" w:rsidRDefault="005050CB" w:rsidP="00442F6E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E07E" w14:textId="77777777" w:rsidR="005050CB" w:rsidRDefault="005050CB" w:rsidP="00442F6E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76703A9A" w14:textId="77777777" w:rsidR="00EA2657" w:rsidRDefault="00EA2657" w:rsidP="005050CB">
      <w:pPr>
        <w:tabs>
          <w:tab w:val="left" w:pos="5245"/>
        </w:tabs>
        <w:rPr>
          <w:rFonts w:ascii="Times New Roman" w:hAnsi="Times New Roman"/>
          <w:sz w:val="28"/>
        </w:rPr>
      </w:pPr>
    </w:p>
    <w:p w14:paraId="4A85125E" w14:textId="77777777" w:rsidR="00EA2657" w:rsidRDefault="00C81FA2">
      <w:pPr>
        <w:widowControl w:val="0"/>
        <w:tabs>
          <w:tab w:val="left" w:pos="510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«Приложение 1 </w:t>
      </w:r>
    </w:p>
    <w:p w14:paraId="6E1E73B1" w14:textId="77777777" w:rsidR="00EA2657" w:rsidRDefault="00C81FA2">
      <w:pPr>
        <w:widowControl w:val="0"/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порядке, условиях и размере осуществления выплат компенсационного и стимулирующего характера руководителя, заместителей руководителя и главного бухгалтера Государственного казенного предприятия Камчатского края «Единый ситуационно-мониторинговый центр»</w:t>
      </w:r>
    </w:p>
    <w:p w14:paraId="21493B73" w14:textId="77777777" w:rsidR="00EA2657" w:rsidRDefault="00EA2657">
      <w:pPr>
        <w:widowControl w:val="0"/>
        <w:tabs>
          <w:tab w:val="left" w:pos="4820"/>
        </w:tabs>
        <w:ind w:left="4820"/>
        <w:rPr>
          <w:rFonts w:ascii="Times New Roman" w:hAnsi="Times New Roman"/>
          <w:sz w:val="28"/>
        </w:rPr>
      </w:pPr>
    </w:p>
    <w:p w14:paraId="117A5EDB" w14:textId="77777777" w:rsidR="00EA2657" w:rsidRDefault="00C81F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</w:t>
      </w:r>
    </w:p>
    <w:p w14:paraId="1E95B441" w14:textId="77777777" w:rsidR="00EA2657" w:rsidRDefault="00C81F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эффективности деятельности предприятия, личного вклада руководителя в осуществление основных задач и функций, определенных уставом Государственного казенного предприятия Камчатского края </w:t>
      </w:r>
    </w:p>
    <w:p w14:paraId="7030DA08" w14:textId="77777777" w:rsidR="00EA2657" w:rsidRDefault="00C81F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«Единый ситуационно-мониторинговый центр»</w:t>
      </w:r>
    </w:p>
    <w:p w14:paraId="1D295C7F" w14:textId="77777777" w:rsidR="00EA2657" w:rsidRDefault="00C81F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за ____________ месяц</w:t>
      </w:r>
    </w:p>
    <w:p w14:paraId="56CE23B7" w14:textId="77777777" w:rsidR="00EA2657" w:rsidRDefault="00EA2657">
      <w:pPr>
        <w:widowControl w:val="0"/>
        <w:ind w:firstLine="709"/>
        <w:rPr>
          <w:rFonts w:ascii="Times New Roman" w:hAnsi="Times New Roman"/>
          <w:sz w:val="12"/>
        </w:rPr>
      </w:pPr>
    </w:p>
    <w:p w14:paraId="3D3D0A6F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01"/>
        <w:gridCol w:w="1591"/>
        <w:gridCol w:w="1830"/>
      </w:tblGrid>
      <w:tr w:rsidR="00EA2657" w14:paraId="14C732FD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60DD4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E0D5F1F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0711B0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343E564B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14E6A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A2A2D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</w:t>
            </w:r>
          </w:p>
          <w:p w14:paraId="5020C8E1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достижении / при </w:t>
            </w:r>
            <w:proofErr w:type="gramStart"/>
            <w:r>
              <w:rPr>
                <w:rFonts w:ascii="Times New Roman" w:hAnsi="Times New Roman"/>
                <w:sz w:val="24"/>
              </w:rPr>
              <w:t>не достижении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A2657" w14:paraId="3B85F341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FBBFD2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A9FB3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D69A6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AD40E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A2657" w14:paraId="003ACC01" w14:textId="77777777">
        <w:trPr>
          <w:trHeight w:val="119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1DA1C" w14:textId="77777777" w:rsidR="00EA2657" w:rsidRDefault="00C81FA2">
            <w:pPr>
              <w:widowControl w:val="0"/>
              <w:ind w:lef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92150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Своевременное и качественное выполнение приказов и письменных поручений Министерства по чрезвычайным ситуациям Камчатского края </w:t>
            </w:r>
            <w:r>
              <w:rPr>
                <w:rFonts w:ascii="Times New Roman" w:hAnsi="Times New Roman"/>
                <w:sz w:val="24"/>
              </w:rPr>
              <w:t>(данные ЕСЭД)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6FDC4C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63081A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 -6</w:t>
            </w:r>
          </w:p>
        </w:tc>
      </w:tr>
      <w:tr w:rsidR="00EA2657" w14:paraId="2BABEAC0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0EDD2" w14:textId="77777777" w:rsidR="00EA2657" w:rsidRDefault="00C81FA2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0789E" w14:textId="77777777" w:rsidR="00EA2657" w:rsidRDefault="00C81FA2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трудовой дисциплины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019C4" w14:textId="77777777" w:rsidR="00EA2657" w:rsidRDefault="00C81FA2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96247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7/0</w:t>
            </w:r>
          </w:p>
        </w:tc>
      </w:tr>
      <w:tr w:rsidR="00EA2657" w14:paraId="69466D09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9A0FD" w14:textId="77777777" w:rsidR="00EA2657" w:rsidRDefault="00C81FA2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1FC10" w14:textId="77777777" w:rsidR="00EA2657" w:rsidRDefault="00C81F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требований по охране труда и технике безопасности работников предприятия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FD47D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7C828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 w:rsidR="00EA2657" w14:paraId="02692319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1EF8D" w14:textId="77777777" w:rsidR="00EA2657" w:rsidRDefault="00C81FA2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FC2AD" w14:textId="77777777" w:rsidR="00EA2657" w:rsidRDefault="00C81FA2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несчастных случаев на предприятии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C2124" w14:textId="77777777" w:rsidR="00EA2657" w:rsidRDefault="00C81FA2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0480E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 w:rsidR="00EA2657" w14:paraId="548167A6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419AD" w14:textId="77777777" w:rsidR="00EA2657" w:rsidRDefault="00C81FA2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9C009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предоставление в установленном порядке полной, объективной, достоверной отчетности, иных документов и сведений, запрашиваемой информации без исправлений, искажений, приписок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92756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06D0B4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8/0</w:t>
            </w:r>
          </w:p>
        </w:tc>
      </w:tr>
      <w:tr w:rsidR="00EA2657" w14:paraId="3AAF921B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2387B" w14:textId="77777777" w:rsidR="00EA2657" w:rsidRDefault="00C81FA2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D6CBF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замечаний и нарушений, </w:t>
            </w:r>
            <w:r>
              <w:rPr>
                <w:rFonts w:ascii="Times New Roman" w:hAnsi="Times New Roman"/>
                <w:sz w:val="24"/>
              </w:rPr>
              <w:t>выявленных контрольными мероприятиями, документальными ревизиями, тематическими и контрольными проверками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1BFB7" w14:textId="77777777" w:rsidR="00EA2657" w:rsidRDefault="00C81FA2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D4B1A3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7/0</w:t>
            </w:r>
          </w:p>
        </w:tc>
      </w:tr>
      <w:tr w:rsidR="00EA2657" w14:paraId="6609EC4A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4F21E" w14:textId="77777777" w:rsidR="00EA2657" w:rsidRDefault="00C81FA2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960B6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предписаний (претензий) со стороны органов прокуратуры, органов, контролирующих финансово-хозяйственную деятельность предприятия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FEAAE" w14:textId="77777777" w:rsidR="00EA2657" w:rsidRDefault="00C81FA2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AD067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</w:t>
            </w:r>
          </w:p>
        </w:tc>
      </w:tr>
      <w:tr w:rsidR="00EA2657" w14:paraId="4879A8CC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AB544" w14:textId="77777777" w:rsidR="00EA2657" w:rsidRDefault="00C81FA2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8B824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установленного предельного уровня соотношения среднемесячной заработной платы руководителя предприятия, его заместителей, главного бухгалтера и среднемесячной заработной платы работников предприятия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4CE6A9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9DA54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 w:rsidR="00EA2657" w14:paraId="7EAFDB0A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D839B" w14:textId="77777777" w:rsidR="00EA2657" w:rsidRDefault="00C81FA2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EC7EB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в отчетном периоде просроченной дебиторской задолженности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0870E3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FB1AB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 w:rsidR="00EA2657" w14:paraId="4263013F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2FA75" w14:textId="77777777" w:rsidR="00EA2657" w:rsidRDefault="00C81FA2">
            <w:pPr>
              <w:widowControl w:val="0"/>
              <w:spacing w:after="0" w:line="240" w:lineRule="auto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F1CAA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в отчетном периоде просроченной кредиторской задолженности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FB8E83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6E885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 w:rsidR="00EA2657" w14:paraId="4B2E1B6F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399F0" w14:textId="77777777" w:rsidR="00EA2657" w:rsidRDefault="00C81FA2">
            <w:pPr>
              <w:widowControl w:val="0"/>
              <w:spacing w:after="0" w:line="240" w:lineRule="auto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5740A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просроченной задолженности по заработной плате и уплате налогов, </w:t>
            </w:r>
            <w:r>
              <w:rPr>
                <w:rFonts w:ascii="Times New Roman" w:hAnsi="Times New Roman"/>
                <w:sz w:val="24"/>
              </w:rPr>
              <w:t>сборов и иных обязательных платежей в бюджетную систему Российской Федерации и государственные внебюджетные фонды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1742F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2ECAA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6/0</w:t>
            </w:r>
          </w:p>
        </w:tc>
      </w:tr>
      <w:tr w:rsidR="00EA2657" w14:paraId="6C900CDD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F5DD2" w14:textId="77777777" w:rsidR="00EA2657" w:rsidRDefault="00C81FA2">
            <w:pPr>
              <w:widowControl w:val="0"/>
              <w:spacing w:after="0" w:line="240" w:lineRule="auto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F1BBB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обоснованных жалоб (претензий) на качество предоставляемых услуг, выполняемых работ, иных оказываемых предприятием видов деятельности, на ненадлежащее обеспечение сохранности, содержание, обслуживание и (или) использование закрепленного за предприятием на праве хозяйственного ведения имущества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791A0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A85E9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8/0</w:t>
            </w:r>
          </w:p>
        </w:tc>
      </w:tr>
      <w:tr w:rsidR="00EA2657" w14:paraId="307194A8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A7697" w14:textId="77777777" w:rsidR="00EA2657" w:rsidRDefault="00C81FA2">
            <w:pPr>
              <w:widowControl w:val="0"/>
              <w:spacing w:after="0" w:line="240" w:lineRule="auto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465E1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своевременно рассмотренных предприятием обращений и сообщений граждан (подписанных ответов на обращения/подготовленных и направленных в Министерство ответов на сообщения), в том </w:t>
            </w:r>
            <w:proofErr w:type="gramStart"/>
            <w:r>
              <w:rPr>
                <w:rFonts w:ascii="Times New Roman" w:hAnsi="Times New Roman"/>
                <w:sz w:val="24"/>
              </w:rPr>
              <w:t>числе  поступивших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через автоматизированную систему «Инцидент Менеджмент», от общего количества поступивших в предприятие обращений и сообщений (не менее 100%)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B55FA7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234742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 -10</w:t>
            </w:r>
          </w:p>
        </w:tc>
      </w:tr>
      <w:tr w:rsidR="00EA2657" w14:paraId="672D6DD7" w14:textId="77777777">
        <w:trPr>
          <w:trHeight w:val="15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0B72B" w14:textId="77777777" w:rsidR="00EA2657" w:rsidRDefault="00C81FA2">
            <w:pPr>
              <w:widowControl w:val="0"/>
              <w:spacing w:after="0" w:line="240" w:lineRule="auto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FA0B2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открытости информации о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предприятия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размещаемой на официальном сайте:</w:t>
            </w:r>
          </w:p>
          <w:p w14:paraId="14A4AFB9" w14:textId="77777777" w:rsidR="00EA2657" w:rsidRDefault="00EA2657">
            <w:pPr>
              <w:widowControl w:val="0"/>
              <w:spacing w:after="0" w:line="240" w:lineRule="auto"/>
              <w:ind w:left="60"/>
              <w:jc w:val="both"/>
              <w:rPr>
                <w:rFonts w:ascii="Calibri" w:hAnsi="Calibri"/>
                <w:sz w:val="12"/>
              </w:rPr>
            </w:pPr>
          </w:p>
          <w:p w14:paraId="0CF604A2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размещение не менее 12 информационных материалов в месяц.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C65B6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D76CD0F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59F67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9E0FBED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 -5</w:t>
            </w:r>
          </w:p>
        </w:tc>
      </w:tr>
      <w:tr w:rsidR="00EA2657" w14:paraId="00F0A6D6" w14:textId="77777777">
        <w:trPr>
          <w:trHeight w:val="44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BBA87" w14:textId="77777777" w:rsidR="00EA2657" w:rsidRDefault="00C81FA2">
            <w:pPr>
              <w:widowControl w:val="0"/>
              <w:spacing w:after="0" w:line="240" w:lineRule="auto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FBCB1" w14:textId="77777777" w:rsidR="00EA2657" w:rsidRDefault="00C81FA2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Степень активности в социальных сетях в </w:t>
            </w:r>
            <w:r>
              <w:rPr>
                <w:rFonts w:ascii="Times New Roman" w:hAnsi="Times New Roman"/>
                <w:sz w:val="24"/>
              </w:rPr>
              <w:t>сети «Интернет»:</w:t>
            </w:r>
          </w:p>
          <w:p w14:paraId="01467825" w14:textId="77777777" w:rsidR="00EA2657" w:rsidRDefault="00C81FA2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размещение в единых аккаунтах предприятия и его руководителя уникального контента о событиях и новостях в формате видеороликов, фотографий, текстов и других форматах в социальных сетях «ВКонтакте», «Одноклассники» и мессенджере «</w:t>
            </w:r>
            <w:proofErr w:type="spellStart"/>
            <w:r>
              <w:rPr>
                <w:rFonts w:ascii="Times New Roman" w:hAnsi="Times New Roman"/>
                <w:sz w:val="24"/>
              </w:rPr>
              <w:t>Telegram</w:t>
            </w:r>
            <w:proofErr w:type="spellEnd"/>
            <w:r>
              <w:rPr>
                <w:rFonts w:ascii="Times New Roman" w:hAnsi="Times New Roman"/>
                <w:sz w:val="24"/>
              </w:rPr>
              <w:t>», связанных с непосредственным исполнением полномочий руководителя предприятия на основе методических рекомендаций и стандартов АНО по развитию цифровых проектов в сфере общественных связей и коммуникаций «Диалог» (далее – АНО «Диалог»), применяемых в социальных сетях:</w:t>
            </w:r>
          </w:p>
          <w:p w14:paraId="077BCC82" w14:textId="77777777" w:rsidR="00EA2657" w:rsidRDefault="00EA2657">
            <w:pPr>
              <w:widowControl w:val="0"/>
              <w:spacing w:after="0" w:line="240" w:lineRule="auto"/>
              <w:ind w:left="62"/>
              <w:jc w:val="both"/>
              <w:rPr>
                <w:rFonts w:ascii="Calibri" w:hAnsi="Calibri"/>
                <w:sz w:val="12"/>
              </w:rPr>
            </w:pPr>
          </w:p>
          <w:p w14:paraId="33613906" w14:textId="77777777" w:rsidR="00EA2657" w:rsidRDefault="00C81FA2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вовлеченность аудитории более 3%;</w:t>
            </w:r>
          </w:p>
          <w:p w14:paraId="33D55716" w14:textId="77777777" w:rsidR="00EA2657" w:rsidRDefault="00C81FA2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вовлеченность аудитории 0 – 2,9%.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AB628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0AADF7A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64C43B1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6CDC2FB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EBDDD50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4E046DE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B0B6F6B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0BE1B42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828A671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A861371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4A4C072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F77D2EC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2E364BA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89C07DD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  <w:p w14:paraId="14E69064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DFD67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12F57A6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0423F44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881E3E0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A0FEFDA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0715231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66AED07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F140D78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F558BF6" w14:textId="77777777" w:rsidR="00EA2657" w:rsidRDefault="00EA26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FE72E44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2E6AEA2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6C66513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4207D25" w14:textId="77777777" w:rsidR="00EA2657" w:rsidRDefault="00EA2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D6DB601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  <w:p w14:paraId="54EC1BBB" w14:textId="77777777" w:rsidR="00EA2657" w:rsidRDefault="00C81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1/0</w:t>
            </w:r>
          </w:p>
        </w:tc>
      </w:tr>
      <w:tr w:rsidR="00EA2657" w14:paraId="5128204A" w14:textId="77777777">
        <w:trPr>
          <w:trHeight w:val="3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D0150" w14:textId="77777777" w:rsidR="00EA2657" w:rsidRDefault="00C81FA2">
            <w:pPr>
              <w:widowControl w:val="0"/>
              <w:spacing w:after="0" w:line="240" w:lineRule="auto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81BED" w14:textId="77777777" w:rsidR="00EA2657" w:rsidRDefault="00C81FA2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системы эффективной обратной связи. Оперативное реагирование на негативные сообщения, размещенные в </w:t>
            </w:r>
            <w:r>
              <w:rPr>
                <w:rFonts w:ascii="Times New Roman" w:hAnsi="Times New Roman"/>
                <w:sz w:val="24"/>
              </w:rPr>
              <w:t>средствах массовой информации, социальных сетях (сообщения из открытых источников), затрагивающие вопросы деятельности предприятия.</w:t>
            </w:r>
          </w:p>
          <w:p w14:paraId="5B042B79" w14:textId="77777777" w:rsidR="00EA2657" w:rsidRDefault="00EA2657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12"/>
              </w:rPr>
            </w:pPr>
          </w:p>
          <w:p w14:paraId="4A04B758" w14:textId="77777777" w:rsidR="00EA2657" w:rsidRDefault="00C81FA2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и направление ответа на сообщение:</w:t>
            </w:r>
          </w:p>
          <w:p w14:paraId="31FA8482" w14:textId="77777777" w:rsidR="00EA2657" w:rsidRDefault="00C81FA2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в течение 4 часов с момента получения информации о публикации (в </w:t>
            </w:r>
            <w:r>
              <w:rPr>
                <w:rFonts w:ascii="Times New Roman" w:hAnsi="Times New Roman"/>
                <w:sz w:val="24"/>
              </w:rPr>
              <w:t>рабочие дни);</w:t>
            </w:r>
          </w:p>
          <w:p w14:paraId="72BA4B63" w14:textId="77777777" w:rsidR="00EA2657" w:rsidRDefault="00EA2657">
            <w:pPr>
              <w:widowControl w:val="0"/>
              <w:spacing w:after="0" w:line="240" w:lineRule="auto"/>
              <w:ind w:left="62"/>
              <w:jc w:val="both"/>
              <w:rPr>
                <w:rFonts w:ascii="Calibri" w:hAnsi="Calibri"/>
                <w:sz w:val="12"/>
              </w:rPr>
            </w:pPr>
          </w:p>
          <w:p w14:paraId="6FEAFED6" w14:textId="77777777" w:rsidR="00EA2657" w:rsidRDefault="00C81FA2">
            <w:pPr>
              <w:widowControl w:val="0"/>
              <w:spacing w:after="0" w:line="240" w:lineRule="auto"/>
              <w:ind w:left="6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–  в течение 6 часов с момента получения информации о публикации (в выходные и праздничные дни).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F4AE9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0829872B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3C332AC7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11FCE9F0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2EA76744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673175B1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6F7CE6E8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25B349CB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6A22BFCB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sz w:val="24"/>
              </w:rPr>
              <w:t>реагирова-ния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4C0C9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6704CA64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3DD54355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3984E806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3AC60758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5A149AA7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637DD0C8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6CBF79DF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08B34B76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  <w:p w14:paraId="6162B3A0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 -15</w:t>
            </w:r>
          </w:p>
          <w:p w14:paraId="2291DF16" w14:textId="77777777" w:rsidR="00EA2657" w:rsidRDefault="00EA2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2657" w14:paraId="15C262F1" w14:textId="77777777">
        <w:trPr>
          <w:trHeight w:val="3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B93CC" w14:textId="77777777" w:rsidR="00EA2657" w:rsidRDefault="00C81FA2">
            <w:pPr>
              <w:widowControl w:val="0"/>
              <w:spacing w:after="0" w:line="240" w:lineRule="auto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1B594" w14:textId="77777777" w:rsidR="00EA2657" w:rsidRDefault="00C81FA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информации в социальных сетях и мессенджерах, запрещенных на территории </w:t>
            </w:r>
            <w:r>
              <w:rPr>
                <w:rFonts w:ascii="Times New Roman" w:hAnsi="Times New Roman"/>
                <w:sz w:val="24"/>
              </w:rPr>
              <w:t>Российской Федерации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FB8A4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B6F88" w14:textId="77777777" w:rsidR="00EA2657" w:rsidRDefault="00C81FA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-50/0</w:t>
            </w:r>
          </w:p>
        </w:tc>
      </w:tr>
    </w:tbl>
    <w:p w14:paraId="5D5A634F" w14:textId="77777777" w:rsidR="00EA2657" w:rsidRDefault="00C81FA2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».</w:t>
      </w:r>
    </w:p>
    <w:p w14:paraId="6FA0AA88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p w14:paraId="01BB25A3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p w14:paraId="039F8601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p w14:paraId="19E49927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p w14:paraId="71D42DE5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p w14:paraId="73F198BF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p w14:paraId="167DC4DC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p w14:paraId="71F5EDEE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p w14:paraId="02B5C4A4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p w14:paraId="124580C0" w14:textId="77777777" w:rsidR="00EA2657" w:rsidRDefault="00C81FA2">
      <w:pPr>
        <w:widowControl w:val="0"/>
        <w:tabs>
          <w:tab w:val="left" w:pos="8222"/>
        </w:tabs>
        <w:spacing w:after="0" w:line="240" w:lineRule="auto"/>
        <w:ind w:right="-2" w:firstLine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bookmarkStart w:id="2" w:name="_Hlk194411560"/>
      <w:bookmarkStart w:id="3" w:name="_Hlk194411588"/>
      <w:r>
        <w:rPr>
          <w:rFonts w:ascii="Times New Roman" w:hAnsi="Times New Roman"/>
          <w:sz w:val="28"/>
        </w:rPr>
        <w:t>Приложение 2 к приказу Министерства</w:t>
      </w:r>
    </w:p>
    <w:p w14:paraId="0F690FEF" w14:textId="77777777" w:rsidR="00EA2657" w:rsidRDefault="00C81FA2">
      <w:pPr>
        <w:widowControl w:val="0"/>
        <w:spacing w:after="0" w:line="240" w:lineRule="auto"/>
        <w:ind w:left="4394" w:right="-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по чрезвычайным ситуациям</w:t>
      </w:r>
    </w:p>
    <w:p w14:paraId="4C95078F" w14:textId="77777777" w:rsidR="00EA2657" w:rsidRDefault="00C81FA2">
      <w:pPr>
        <w:widowControl w:val="0"/>
        <w:spacing w:after="0" w:line="240" w:lineRule="auto"/>
        <w:ind w:left="3686" w:right="-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Камчатского края</w:t>
      </w:r>
    </w:p>
    <w:tbl>
      <w:tblPr>
        <w:tblW w:w="0" w:type="auto"/>
        <w:tblInd w:w="5061" w:type="dxa"/>
        <w:tblLayout w:type="fixed"/>
        <w:tblLook w:val="04A0" w:firstRow="1" w:lastRow="0" w:firstColumn="1" w:lastColumn="0" w:noHBand="0" w:noVBand="1"/>
      </w:tblPr>
      <w:tblGrid>
        <w:gridCol w:w="531"/>
        <w:gridCol w:w="1869"/>
        <w:gridCol w:w="487"/>
        <w:gridCol w:w="1700"/>
      </w:tblGrid>
      <w:tr w:rsidR="00EA2657" w14:paraId="2AE909EF" w14:textId="77777777"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DA96" w14:textId="77777777" w:rsidR="00EA2657" w:rsidRDefault="00C81FA2">
            <w:pPr>
              <w:spacing w:after="60"/>
              <w:ind w:left="-6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539A" w14:textId="77777777" w:rsidR="00EA2657" w:rsidRDefault="00C81FA2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341A" w14:textId="77777777" w:rsidR="00EA2657" w:rsidRDefault="00C81FA2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BEB4" w14:textId="77777777" w:rsidR="00EA2657" w:rsidRDefault="00C81FA2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bookmarkEnd w:id="2"/>
    </w:tbl>
    <w:p w14:paraId="492EEA1E" w14:textId="77777777" w:rsidR="00EA2657" w:rsidRDefault="00EA2657">
      <w:pPr>
        <w:rPr>
          <w:rFonts w:ascii="Times New Roman" w:hAnsi="Times New Roman"/>
          <w:sz w:val="28"/>
        </w:rPr>
      </w:pPr>
    </w:p>
    <w:bookmarkEnd w:id="3"/>
    <w:p w14:paraId="27D86800" w14:textId="77777777" w:rsidR="00EA2657" w:rsidRDefault="00C81FA2">
      <w:pPr>
        <w:widowControl w:val="0"/>
        <w:tabs>
          <w:tab w:val="left" w:pos="510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«Приложение 6 </w:t>
      </w:r>
    </w:p>
    <w:p w14:paraId="341A9F71" w14:textId="77777777" w:rsidR="00EA2657" w:rsidRDefault="00C81FA2">
      <w:pPr>
        <w:widowControl w:val="0"/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порядке, условиях и размере осуществления выплат компенсационного и стимулирующего характера руководителя, заместителей руководителя и главного бухгалтера Государственного казенного предприятия Камчатского края «Единый ситуационно-мониторинговый центр»</w:t>
      </w:r>
    </w:p>
    <w:p w14:paraId="7C638AEA" w14:textId="77777777" w:rsidR="00EA2657" w:rsidRDefault="00EA2657">
      <w:pPr>
        <w:widowControl w:val="0"/>
        <w:ind w:firstLine="709"/>
        <w:rPr>
          <w:rFonts w:ascii="Times New Roman" w:hAnsi="Times New Roman"/>
          <w:sz w:val="28"/>
        </w:rPr>
      </w:pPr>
    </w:p>
    <w:p w14:paraId="11D51D2F" w14:textId="77777777" w:rsidR="00EA2657" w:rsidRDefault="00C81F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эффективности деятельности предприятия, </w:t>
      </w:r>
    </w:p>
    <w:p w14:paraId="37CD5663" w14:textId="77777777" w:rsidR="00EA2657" w:rsidRDefault="00C81FA2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личного вклада руководителя в осуществление основных задач и функций, определенных уставом Государственного казенного предприятия Камчатского края «Единый ситуационно-мониторинговый центр»</w:t>
      </w:r>
    </w:p>
    <w:p w14:paraId="5B77E449" w14:textId="77777777" w:rsidR="00EA2657" w:rsidRDefault="00C81F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за 20___ год</w:t>
      </w:r>
    </w:p>
    <w:p w14:paraId="217DB9EF" w14:textId="77777777" w:rsidR="00EA2657" w:rsidRDefault="00EA265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2185"/>
        <w:gridCol w:w="2650"/>
        <w:gridCol w:w="1712"/>
        <w:gridCol w:w="638"/>
        <w:gridCol w:w="1572"/>
        <w:gridCol w:w="687"/>
      </w:tblGrid>
      <w:tr w:rsidR="00EA2657" w14:paraId="1EC1B7A4" w14:textId="77777777">
        <w:trPr>
          <w:trHeight w:val="480"/>
          <w:tblHeader/>
        </w:trPr>
        <w:tc>
          <w:tcPr>
            <w:tcW w:w="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2D180" w14:textId="77777777" w:rsidR="00EA2657" w:rsidRDefault="00C81FA2" w:rsidP="006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07E17" w14:textId="77FC4904" w:rsidR="00EA2657" w:rsidRPr="006D4C75" w:rsidRDefault="00C81FA2" w:rsidP="006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Целевые показатели эффективности деятельности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21378" w14:textId="77777777" w:rsidR="00EA2657" w:rsidRDefault="00C81FA2" w:rsidP="006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Целевые показатели эффективности деятельности</w:t>
            </w:r>
          </w:p>
        </w:tc>
      </w:tr>
      <w:tr w:rsidR="00EA2657" w14:paraId="2A567513" w14:textId="77777777">
        <w:trPr>
          <w:trHeight w:val="453"/>
          <w:tblHeader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EC847" w14:textId="77777777" w:rsidR="00EA2657" w:rsidRDefault="00EA2657"/>
        </w:tc>
        <w:tc>
          <w:tcPr>
            <w:tcW w:w="2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5FA06" w14:textId="77777777" w:rsidR="00EA2657" w:rsidRDefault="00EA2657"/>
        </w:tc>
        <w:tc>
          <w:tcPr>
            <w:tcW w:w="26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594CA" w14:textId="77777777" w:rsidR="00EA2657" w:rsidRDefault="00C81FA2" w:rsidP="006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Значение показателя</w:t>
            </w:r>
          </w:p>
        </w:tc>
        <w:tc>
          <w:tcPr>
            <w:tcW w:w="23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9F6B4" w14:textId="77777777" w:rsidR="00EA2657" w:rsidRDefault="00C81FA2" w:rsidP="006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Установленные</w:t>
            </w:r>
          </w:p>
        </w:tc>
        <w:tc>
          <w:tcPr>
            <w:tcW w:w="22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A31D4" w14:textId="77777777" w:rsidR="00EA2657" w:rsidRDefault="00C81FA2" w:rsidP="006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Фактические</w:t>
            </w:r>
          </w:p>
        </w:tc>
      </w:tr>
      <w:tr w:rsidR="00EA2657" w14:paraId="38C36AB2" w14:textId="77777777">
        <w:trPr>
          <w:trHeight w:val="550"/>
          <w:tblHeader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61253" w14:textId="77777777" w:rsidR="00EA2657" w:rsidRDefault="00EA2657"/>
        </w:tc>
        <w:tc>
          <w:tcPr>
            <w:tcW w:w="2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9CB61" w14:textId="77777777" w:rsidR="00EA2657" w:rsidRDefault="00EA2657"/>
        </w:tc>
        <w:tc>
          <w:tcPr>
            <w:tcW w:w="26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BF7D1" w14:textId="77777777" w:rsidR="00EA2657" w:rsidRDefault="00EA2657" w:rsidP="006D4C75">
            <w:pPr>
              <w:spacing w:after="0"/>
            </w:pP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EF3E1" w14:textId="77777777" w:rsidR="00EA2657" w:rsidRDefault="00C81FA2" w:rsidP="006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Критерии оценки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EC865" w14:textId="77777777" w:rsidR="00EA2657" w:rsidRDefault="00C81FA2" w:rsidP="006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баллы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A935F" w14:textId="77777777" w:rsidR="00EA2657" w:rsidRDefault="00C81FA2" w:rsidP="006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Критерии оценки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484B1" w14:textId="77777777" w:rsidR="00EA2657" w:rsidRDefault="00C81FA2" w:rsidP="006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баллы</w:t>
            </w:r>
          </w:p>
        </w:tc>
      </w:tr>
      <w:tr w:rsidR="00EA2657" w14:paraId="24FD19FB" w14:textId="77777777">
        <w:trPr>
          <w:trHeight w:val="952"/>
        </w:trPr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0F3D3" w14:textId="77777777" w:rsidR="00EA2657" w:rsidRDefault="00C81FA2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6B23B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6204D55" w14:textId="77777777" w:rsidR="00EA2657" w:rsidRDefault="00C81FA2" w:rsidP="006D4C7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Остаток не использованной субсидии на финансовое обеспечение затрат, связанных с </w:t>
            </w:r>
            <w:r>
              <w:rPr>
                <w:rFonts w:ascii="Times New Roman" w:hAnsi="Times New Roman"/>
                <w:sz w:val="24"/>
              </w:rPr>
              <w:t>оказанием услуг, выполнением работ по построению, развитию и эксплуатации систем мониторинга и обеспечения общественной (региональной) безопасности</w:t>
            </w:r>
          </w:p>
          <w:p w14:paraId="5043B628" w14:textId="77777777" w:rsidR="00EA2657" w:rsidRDefault="00C81FA2" w:rsidP="006D4C7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Камчатском крае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FF52C" w14:textId="2FD1F2F7" w:rsidR="00EA2657" w:rsidRDefault="00C81FA2" w:rsidP="005C5A0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годовой объем </w:t>
            </w:r>
            <w:proofErr w:type="spellStart"/>
            <w:r>
              <w:rPr>
                <w:rFonts w:ascii="Times New Roman" w:hAnsi="Times New Roman"/>
                <w:sz w:val="24"/>
              </w:rPr>
              <w:t>бюд</w:t>
            </w:r>
            <w:r w:rsidR="005C5A0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жет</w:t>
            </w:r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ассигнова</w:t>
            </w:r>
            <w:r>
              <w:rPr>
                <w:rFonts w:ascii="Times New Roman" w:hAnsi="Times New Roman"/>
                <w:sz w:val="24"/>
              </w:rPr>
              <w:t>ний, тыс. рублей;</w:t>
            </w:r>
          </w:p>
          <w:p w14:paraId="095D6E42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14:paraId="605B8236" w14:textId="2462C3E6" w:rsidR="00EA2657" w:rsidRDefault="00C81FA2" w:rsidP="005C5A0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остаток не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исполь</w:t>
            </w:r>
            <w:r w:rsidR="005C5A0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зованной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субсидии на выполнение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государ</w:t>
            </w:r>
            <w:r w:rsidR="005C5A0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ствен</w:t>
            </w:r>
            <w:r>
              <w:rPr>
                <w:rFonts w:ascii="Times New Roman" w:hAnsi="Times New Roman"/>
                <w:sz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задания на конец отчетного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финан</w:t>
            </w:r>
            <w:r w:rsidR="005C5A0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сового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года, тыс. рублей;</w:t>
            </w:r>
          </w:p>
          <w:p w14:paraId="319F4036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14:paraId="456F355A" w14:textId="61C9A7B2" w:rsidR="00EA2657" w:rsidRDefault="00C81FA2" w:rsidP="005C5A0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доля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неисполь</w:t>
            </w:r>
            <w:r>
              <w:rPr>
                <w:rFonts w:ascii="Times New Roman" w:hAnsi="Times New Roman"/>
                <w:sz w:val="24"/>
              </w:rPr>
              <w:t>зован</w:t>
            </w:r>
            <w:r w:rsidR="005C5A0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остатка субсидии в годовом объеме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</w:t>
            </w:r>
            <w:r w:rsidR="005C5A0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ассигнований, %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EA073" w14:textId="77777777" w:rsidR="00EA2657" w:rsidRDefault="00C81FA2" w:rsidP="005C5A0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составляет менее 5% доведенных лимитов бюджетных обязательств на отчетный финансовый год</w:t>
            </w:r>
          </w:p>
          <w:p w14:paraId="073E450E" w14:textId="77777777" w:rsidR="00EA2657" w:rsidRDefault="00EA2657">
            <w:pPr>
              <w:pStyle w:val="a5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14:paraId="7AEBE56D" w14:textId="77777777" w:rsidR="00EA2657" w:rsidRDefault="00C81FA2" w:rsidP="005C5A0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составляет 5% и выше доведенных лимитов бюджетных обязательств на отчетный год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D8168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4EA4188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9E0D493" w14:textId="77777777" w:rsidR="00EA2657" w:rsidRDefault="00C81FA2">
            <w:pPr>
              <w:pStyle w:val="a5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0147E0E6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D8B94B2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ED452E6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27D0584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496921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52D819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39315D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27A769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4E2CD4" w14:textId="77777777" w:rsidR="00EA2657" w:rsidRDefault="00C81FA2">
            <w:pPr>
              <w:pStyle w:val="a5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A9803" w14:textId="77777777" w:rsidR="00EA2657" w:rsidRDefault="00EA2657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65A26" w14:textId="77777777" w:rsidR="00EA2657" w:rsidRDefault="00EA2657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2657" w14:paraId="462F0519" w14:textId="77777777"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A722D" w14:textId="77777777" w:rsidR="00EA2657" w:rsidRDefault="00C81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AE079" w14:textId="77777777" w:rsidR="00EA2657" w:rsidRDefault="00C81FA2" w:rsidP="006D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значений (показателей) результатов предоставления </w:t>
            </w:r>
            <w:proofErr w:type="gramStart"/>
            <w:r>
              <w:rPr>
                <w:rFonts w:ascii="Times New Roman" w:hAnsi="Times New Roman"/>
                <w:sz w:val="24"/>
              </w:rPr>
              <w:t>субсидии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установленных предприятию Соглашением о предоставлении из краевого бюджета субсидии на финансовое </w:t>
            </w:r>
            <w:bookmarkStart w:id="4" w:name="_Hlk186198445"/>
            <w:r>
              <w:rPr>
                <w:rFonts w:ascii="Times New Roman" w:hAnsi="Times New Roman"/>
                <w:sz w:val="24"/>
              </w:rPr>
              <w:t>обеспечение затрат, связанных с оказанием услуг, выполнением работ по построению, развитию и эксплуатации систем мониторинга и обеспечения общественной (региональной) безопасности</w:t>
            </w:r>
          </w:p>
          <w:p w14:paraId="5062374E" w14:textId="77777777" w:rsidR="00EA2657" w:rsidRDefault="00C81FA2" w:rsidP="006D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Камчатском крае</w:t>
            </w:r>
            <w:bookmarkEnd w:id="4"/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091C3" w14:textId="18E45808" w:rsidR="00EA2657" w:rsidRDefault="00C81FA2" w:rsidP="006D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плановое значение: количество участников информационного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вза</w:t>
            </w:r>
            <w:r w:rsidR="006D4C7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имодействия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едином цифровом контуре АПК «Безопасный город» Камчатского края,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еди</w:t>
            </w:r>
            <w:proofErr w:type="spellEnd"/>
            <w:r w:rsidR="006D4C7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ниц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14:paraId="4214CB4B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14:paraId="32C7D3D7" w14:textId="77777777" w:rsidR="00EA2657" w:rsidRDefault="00C81FA2" w:rsidP="006D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фактическое значение по итогам за год, единиц;</w:t>
            </w:r>
          </w:p>
          <w:p w14:paraId="37169F8B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</w:p>
          <w:p w14:paraId="79F3796D" w14:textId="156C40AB" w:rsidR="00EA2657" w:rsidRDefault="00C81FA2" w:rsidP="006D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плановое значение: количество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r w:rsidR="006D4C7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районов,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</w:t>
            </w:r>
            <w:r w:rsidR="006D4C7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паль</w:t>
            </w:r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городских округов в Камчатском крае на территории которых обеспечена возможность вызова экстренных оперативных служб </w:t>
            </w:r>
            <w:r>
              <w:rPr>
                <w:rFonts w:ascii="Times New Roman" w:hAnsi="Times New Roman"/>
                <w:sz w:val="24"/>
              </w:rPr>
              <w:t>посредством единого номера «112», единиц;</w:t>
            </w:r>
          </w:p>
          <w:p w14:paraId="0C8633F3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383B3BE" w14:textId="355C9832" w:rsidR="00EA2657" w:rsidRDefault="00C81FA2" w:rsidP="002D6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фактическое значение по итогам за год,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еди</w:t>
            </w:r>
            <w:proofErr w:type="spellEnd"/>
            <w:r w:rsidR="002D6147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ниц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14:paraId="3E9337EC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B27E3EB" w14:textId="291990C2" w:rsidR="00EA2657" w:rsidRDefault="00C81FA2" w:rsidP="002D6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5) плановое значение: </w:t>
            </w:r>
            <w:proofErr w:type="gramStart"/>
            <w:r>
              <w:rPr>
                <w:rFonts w:ascii="Times New Roman" w:hAnsi="Times New Roman"/>
                <w:sz w:val="24"/>
              </w:rPr>
              <w:t>обработано  вызовов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 общего количества, </w:t>
            </w:r>
            <w:proofErr w:type="spellStart"/>
            <w:r>
              <w:rPr>
                <w:rFonts w:ascii="Times New Roman" w:hAnsi="Times New Roman"/>
                <w:sz w:val="24"/>
              </w:rPr>
              <w:t>пос</w:t>
            </w:r>
            <w:proofErr w:type="spellEnd"/>
            <w:r w:rsidR="002D6147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тупивших в Систему-112 Камчатского края, про</w:t>
            </w:r>
            <w:r w:rsidR="002D6147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цент;</w:t>
            </w:r>
            <w:r w:rsidR="002D6147">
              <w:rPr>
                <w:rFonts w:ascii="Times New Roman" w:hAnsi="Times New Roman"/>
                <w:sz w:val="24"/>
              </w:rPr>
              <w:t>\</w:t>
            </w:r>
          </w:p>
          <w:p w14:paraId="41517691" w14:textId="77777777" w:rsidR="002D6147" w:rsidRDefault="002D6147" w:rsidP="002D6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45FB910" w14:textId="77777777" w:rsidR="00EA2657" w:rsidRDefault="00C81F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6)фактическое значение по итогам за год, </w:t>
            </w: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B7D0C" w14:textId="77777777" w:rsidR="00EA2657" w:rsidRDefault="00C81FA2" w:rsidP="006D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выполнены 100%</w:t>
            </w:r>
          </w:p>
          <w:p w14:paraId="1608EDDC" w14:textId="77777777" w:rsidR="00EA2657" w:rsidRDefault="00EA2657" w:rsidP="006D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F99C2BF" w14:textId="77777777" w:rsidR="00EA2657" w:rsidRDefault="00C81FA2" w:rsidP="006D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не выполнены</w:t>
            </w:r>
          </w:p>
          <w:p w14:paraId="78D11192" w14:textId="77777777" w:rsidR="00EA2657" w:rsidRDefault="00EA2657" w:rsidP="006D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79BF55E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520DD36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8D30DB9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3C25962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1EBE303" w14:textId="77777777" w:rsidR="00EA2657" w:rsidRDefault="00C81FA2" w:rsidP="006D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выполнены 100%</w:t>
            </w:r>
          </w:p>
          <w:p w14:paraId="0FB9916F" w14:textId="77777777" w:rsidR="006D4C75" w:rsidRDefault="006D4C75" w:rsidP="006D4C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ACEDA80" w14:textId="77777777" w:rsidR="006D4C75" w:rsidRDefault="006D4C75" w:rsidP="006D4C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D55DBEE" w14:textId="5D0D1AED" w:rsidR="00EA2657" w:rsidRDefault="00C81FA2" w:rsidP="006D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не выполнены</w:t>
            </w:r>
          </w:p>
          <w:p w14:paraId="51E2F82D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B57B177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E3FD0E9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13E5AB4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02A7FFC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BB46C2E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F3E759E" w14:textId="77777777" w:rsidR="002D6147" w:rsidRDefault="002D6147" w:rsidP="002D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3A6E87F" w14:textId="3C478823" w:rsidR="00EA2657" w:rsidRDefault="00C81FA2" w:rsidP="002D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выполнены 100%</w:t>
            </w:r>
          </w:p>
          <w:p w14:paraId="05320411" w14:textId="77777777" w:rsidR="00EA2657" w:rsidRDefault="00EA2657" w:rsidP="002D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AD2AEEE" w14:textId="77777777" w:rsidR="00EA2657" w:rsidRDefault="00C81FA2" w:rsidP="002D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не выполнены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DC77D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6D2AD6F5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F8558F6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9B294D5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3048373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33A4F9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B4CC844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1BAB8A15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EDD1602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2A1FE0E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B9C22D2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FF0B3EB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0333237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71A1490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E93B513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3967D2F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0F4D4167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1D2D147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FB367DC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0A43F50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81D921E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17B4942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1B66A4E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E18F997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2C0C17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7D8C078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15CADF0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B898AB5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69B1646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0F69072" w14:textId="77777777" w:rsidR="00EA2657" w:rsidRDefault="00EA2657" w:rsidP="002D614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E10319E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5E4C49D2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FB8EBCF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43B3AF7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51FC9B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754AF36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2697C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57CBB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2657" w14:paraId="63CAD4D6" w14:textId="77777777"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370F8" w14:textId="77777777" w:rsidR="00EA2657" w:rsidRDefault="00C81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1883F" w14:textId="77777777" w:rsidR="00EA2657" w:rsidRDefault="00C81FA2" w:rsidP="0025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безопасности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4D4E5" w14:textId="6D3E6493" w:rsidR="00EA2657" w:rsidRDefault="00C81F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предписания </w:t>
            </w:r>
            <w:proofErr w:type="gramStart"/>
            <w:r>
              <w:rPr>
                <w:rFonts w:ascii="Times New Roman" w:hAnsi="Times New Roman"/>
                <w:sz w:val="24"/>
              </w:rPr>
              <w:t>Госпож</w:t>
            </w:r>
            <w:r w:rsidR="002D6147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надзора</w:t>
            </w:r>
            <w:proofErr w:type="gramEnd"/>
          </w:p>
          <w:p w14:paraId="7CE82057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02DB0EC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3E94FBD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A4BED5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339BB8E" w14:textId="1226FB70" w:rsidR="00EA2657" w:rsidRDefault="00C81FA2" w:rsidP="002559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 w:rsidR="0025592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производственный тра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ма</w:t>
            </w:r>
            <w:r>
              <w:rPr>
                <w:rFonts w:ascii="Times New Roman" w:hAnsi="Times New Roman"/>
                <w:sz w:val="24"/>
              </w:rPr>
              <w:t>тизма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D300C" w14:textId="77777777" w:rsidR="00EA2657" w:rsidRDefault="00C81FA2" w:rsidP="0025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отсутствие предписаний</w:t>
            </w:r>
          </w:p>
          <w:p w14:paraId="288900C5" w14:textId="77777777" w:rsidR="00EA2657" w:rsidRDefault="00EA2657" w:rsidP="0025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AEF5930" w14:textId="77777777" w:rsidR="00EA2657" w:rsidRDefault="00C81FA2" w:rsidP="0025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</w:p>
          <w:p w14:paraId="3B3D5530" w14:textId="77777777" w:rsidR="00EA2657" w:rsidRDefault="00C81FA2" w:rsidP="0025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предписаний</w:t>
            </w:r>
          </w:p>
          <w:p w14:paraId="3AF9E89B" w14:textId="77777777" w:rsidR="00EA2657" w:rsidRDefault="00EA2657" w:rsidP="0025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05D57CE" w14:textId="77777777" w:rsidR="00EA2657" w:rsidRDefault="00C81FA2" w:rsidP="0025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случаев</w:t>
            </w:r>
          </w:p>
          <w:p w14:paraId="37FE36FA" w14:textId="77777777" w:rsidR="00EA2657" w:rsidRDefault="00C81FA2" w:rsidP="0025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травматизма</w:t>
            </w:r>
          </w:p>
          <w:p w14:paraId="64058C94" w14:textId="77777777" w:rsidR="00EA2657" w:rsidRDefault="00C81FA2" w:rsidP="0025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случаев травматизма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F0852" w14:textId="4D5C6BBF" w:rsidR="00EA2657" w:rsidRDefault="00C81FA2" w:rsidP="002559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  <w:p w14:paraId="441F039C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4DA5EFF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87B48FB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</w:t>
            </w:r>
          </w:p>
          <w:p w14:paraId="2CABB833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2C64F79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CE3B1B9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6625B4BC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9388C8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F9D492D" w14:textId="77777777" w:rsidR="00255920" w:rsidRDefault="00255920" w:rsidP="00255920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2BEC936" w14:textId="46FC7EE7" w:rsidR="00EA2657" w:rsidRDefault="00C81FA2" w:rsidP="002559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A2032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1D023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2657" w14:paraId="75EE2264" w14:textId="77777777"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3F4F9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9EF7D" w14:textId="77777777" w:rsidR="00EA2657" w:rsidRDefault="00C81FA2" w:rsidP="00255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оплату </w:t>
            </w:r>
            <w:r>
              <w:rPr>
                <w:rFonts w:ascii="Times New Roman" w:hAnsi="Times New Roman"/>
                <w:sz w:val="24"/>
              </w:rPr>
              <w:t>труда за счет всех источников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57224" w14:textId="06AED7DE" w:rsidR="00EA2657" w:rsidRDefault="00C81FA2" w:rsidP="00625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значение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</w:t>
            </w:r>
            <w:r w:rsidR="00255920"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планом ФХД на те</w:t>
            </w:r>
            <w:r w:rsidR="00255920"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кущий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финансовый год, тыс. рублей;</w:t>
            </w:r>
          </w:p>
          <w:p w14:paraId="1F489FEE" w14:textId="77777777" w:rsidR="00EA2657" w:rsidRDefault="00EA26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83ADF76" w14:textId="77777777" w:rsidR="00255920" w:rsidRDefault="002559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2F0D0A5" w14:textId="77777777" w:rsidR="00255920" w:rsidRDefault="002559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3C24748" w14:textId="77777777" w:rsidR="00255920" w:rsidRDefault="002559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02C2090" w14:textId="7517D195" w:rsidR="00EA2657" w:rsidRDefault="00C81FA2" w:rsidP="00255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фактическое значение по итогам за год, тыс. рублей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A0981" w14:textId="77777777" w:rsidR="00EA2657" w:rsidRDefault="00C81FA2" w:rsidP="0025592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непревышение планового значения</w:t>
            </w:r>
          </w:p>
          <w:p w14:paraId="687B87DB" w14:textId="77777777" w:rsidR="00EA2657" w:rsidRDefault="00EA2657" w:rsidP="0025592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617CF46" w14:textId="77777777" w:rsidR="00EA2657" w:rsidRDefault="00C81FA2" w:rsidP="0025592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превышение планового значения </w:t>
            </w:r>
            <w:r w:rsidRPr="00255920">
              <w:rPr>
                <w:rFonts w:ascii="Times New Roman" w:hAnsi="Times New Roman"/>
                <w:sz w:val="24"/>
              </w:rPr>
              <w:t>(</w:t>
            </w:r>
            <w:r w:rsidRPr="00255920">
              <w:rPr>
                <w:rFonts w:ascii="Times New Roman" w:hAnsi="Times New Roman"/>
                <w:sz w:val="24"/>
              </w:rPr>
              <w:t xml:space="preserve">за исключением </w:t>
            </w:r>
            <w:r w:rsidRPr="00255920">
              <w:rPr>
                <w:rFonts w:ascii="Times New Roman" w:hAnsi="Times New Roman"/>
                <w:sz w:val="24"/>
              </w:rPr>
              <w:t>произведенной индексации на основании НПА Камчатского края</w:t>
            </w:r>
            <w:r w:rsidRPr="0025592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4CF77" w14:textId="77777777" w:rsidR="00255920" w:rsidRDefault="002559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A778DCA" w14:textId="0849BA82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178764AA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02D7EE9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C6A907B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F357E60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9C8C52E" w14:textId="77777777" w:rsidR="00255920" w:rsidRDefault="002559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4C1C25A" w14:textId="77777777" w:rsidR="00255920" w:rsidRDefault="00255920" w:rsidP="00255920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23DEB7D" w14:textId="31AF7FAC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FE03E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A8F75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2657" w14:paraId="64A39726" w14:textId="77777777"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A3A95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64CDB" w14:textId="77777777" w:rsidR="00EA2657" w:rsidRDefault="00C81FA2" w:rsidP="0067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Кадровые ресурсы предприятия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F4886" w14:textId="70B1B19C" w:rsidR="00EA2657" w:rsidRDefault="00C81FA2" w:rsidP="0025592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списочная </w:t>
            </w:r>
            <w:proofErr w:type="gramStart"/>
            <w:r>
              <w:rPr>
                <w:rFonts w:ascii="Times New Roman" w:hAnsi="Times New Roman"/>
                <w:sz w:val="24"/>
              </w:rPr>
              <w:t>числен</w:t>
            </w:r>
            <w:r w:rsidR="00255920"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работников пред</w:t>
            </w:r>
            <w:r w:rsidR="00255920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приятия на</w:t>
            </w:r>
            <w:r w:rsidR="0025592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25592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ян</w:t>
            </w:r>
            <w:r>
              <w:rPr>
                <w:rFonts w:ascii="Times New Roman" w:hAnsi="Times New Roman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>ря отчетного года, чел.;</w:t>
            </w:r>
          </w:p>
          <w:p w14:paraId="1E5E03CA" w14:textId="77777777" w:rsidR="00EA2657" w:rsidRDefault="00EA26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7C41E53" w14:textId="3A59A989" w:rsidR="00EA2657" w:rsidRDefault="00C81FA2" w:rsidP="0025592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 w:rsidR="00255920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оличество </w:t>
            </w:r>
            <w:proofErr w:type="gramStart"/>
            <w:r>
              <w:rPr>
                <w:rFonts w:ascii="Times New Roman" w:hAnsi="Times New Roman"/>
                <w:sz w:val="24"/>
              </w:rPr>
              <w:t>уволив</w:t>
            </w:r>
            <w:r w:rsidR="00255920"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шихся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сотрудников в течение отчетного года, </w:t>
            </w:r>
            <w:r>
              <w:rPr>
                <w:rFonts w:ascii="Times New Roman" w:hAnsi="Times New Roman"/>
                <w:sz w:val="24"/>
              </w:rPr>
              <w:t>чел;</w:t>
            </w:r>
          </w:p>
          <w:p w14:paraId="59CC03A2" w14:textId="77777777" w:rsidR="00EA2657" w:rsidRDefault="00EA26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2B44183" w14:textId="6FD8BCF2" w:rsidR="00EA2657" w:rsidRDefault="00C81FA2" w:rsidP="0025592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отношение</w:t>
            </w:r>
            <w:r w:rsidR="0025592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уволив</w:t>
            </w:r>
            <w:r w:rsidR="00255920"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ших</w:t>
            </w:r>
            <w:r>
              <w:rPr>
                <w:rFonts w:ascii="Times New Roman" w:hAnsi="Times New Roman"/>
                <w:sz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сотрудников к общему количеству работ</w:t>
            </w:r>
            <w:r>
              <w:rPr>
                <w:rFonts w:ascii="Times New Roman" w:hAnsi="Times New Roman"/>
                <w:sz w:val="24"/>
              </w:rPr>
              <w:t>ников предприятия (</w:t>
            </w:r>
            <w:r>
              <w:rPr>
                <w:rFonts w:ascii="Times New Roman" w:hAnsi="Times New Roman"/>
                <w:i/>
                <w:sz w:val="24"/>
              </w:rPr>
              <w:t>коэффициент теку</w:t>
            </w:r>
            <w:r w:rsidR="00255920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чести кадров</w:t>
            </w:r>
            <w:r>
              <w:rPr>
                <w:rFonts w:ascii="Times New Roman" w:hAnsi="Times New Roman"/>
                <w:sz w:val="24"/>
              </w:rPr>
              <w:t>), %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1E208" w14:textId="77777777" w:rsidR="00EA2657" w:rsidRDefault="00C81FA2" w:rsidP="0025592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текучести кадров менее 15%</w:t>
            </w:r>
          </w:p>
          <w:p w14:paraId="72892386" w14:textId="77777777" w:rsidR="00EA2657" w:rsidRDefault="00EA26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224BBA0" w14:textId="77777777" w:rsidR="00EA2657" w:rsidRDefault="00C81FA2" w:rsidP="0025592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текучести кадров более 15%</w:t>
            </w:r>
          </w:p>
          <w:p w14:paraId="263EAAFD" w14:textId="77777777" w:rsidR="00EA2657" w:rsidRDefault="00EA26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F275E" w14:textId="77777777" w:rsidR="00255920" w:rsidRDefault="002559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D3278C9" w14:textId="6BF7B09B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24509ECC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3E8C18A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355A545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7B2359D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ABF90F1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83D47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38A76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2657" w14:paraId="30FEC06E" w14:textId="77777777"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A752D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0B948" w14:textId="77777777" w:rsidR="00673732" w:rsidRDefault="00C81FA2" w:rsidP="0067373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</w:p>
          <w:p w14:paraId="279E4087" w14:textId="07E86B7A" w:rsidR="00EA2657" w:rsidRDefault="00C81FA2" w:rsidP="0067373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</w:t>
            </w:r>
            <w:r>
              <w:rPr>
                <w:rFonts w:ascii="Times New Roman" w:hAnsi="Times New Roman"/>
                <w:sz w:val="24"/>
              </w:rPr>
              <w:t>гети</w:t>
            </w:r>
            <w:r>
              <w:rPr>
                <w:rFonts w:ascii="Times New Roman" w:hAnsi="Times New Roman"/>
                <w:sz w:val="24"/>
              </w:rPr>
              <w:t xml:space="preserve">ческой </w:t>
            </w:r>
            <w:proofErr w:type="gramStart"/>
            <w:r>
              <w:rPr>
                <w:rFonts w:ascii="Times New Roman" w:hAnsi="Times New Roman"/>
                <w:sz w:val="24"/>
              </w:rPr>
              <w:t>эффек</w:t>
            </w:r>
            <w:r>
              <w:rPr>
                <w:rFonts w:ascii="Times New Roman" w:hAnsi="Times New Roman"/>
                <w:sz w:val="24"/>
              </w:rPr>
              <w:t>тив</w:t>
            </w:r>
            <w:r>
              <w:rPr>
                <w:rFonts w:ascii="Times New Roman" w:hAnsi="Times New Roman"/>
                <w:sz w:val="24"/>
              </w:rPr>
              <w:t>ности  предпри</w:t>
            </w:r>
            <w:r>
              <w:rPr>
                <w:rFonts w:ascii="Times New Roman" w:hAnsi="Times New Roman"/>
                <w:sz w:val="24"/>
              </w:rPr>
              <w:t>ятия</w:t>
            </w:r>
            <w:proofErr w:type="gramEnd"/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D65D3" w14:textId="77777777" w:rsidR="00673732" w:rsidRDefault="00673732" w:rsidP="0025592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4FF3C54" w14:textId="77777777" w:rsidR="00673732" w:rsidRDefault="00673732" w:rsidP="0025592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83D3128" w14:textId="77777777" w:rsidR="00673732" w:rsidRDefault="00673732" w:rsidP="0025592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DA2B19E" w14:textId="77777777" w:rsidR="00625EF2" w:rsidRDefault="00625EF2" w:rsidP="0025592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D1E3436" w14:textId="6584FAE6" w:rsidR="00EA2657" w:rsidRDefault="00625EF2" w:rsidP="0025592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C81FA2">
              <w:rPr>
                <w:rFonts w:ascii="Times New Roman" w:hAnsi="Times New Roman"/>
                <w:sz w:val="24"/>
              </w:rPr>
              <w:t xml:space="preserve">ыполнение </w:t>
            </w:r>
            <w:proofErr w:type="spellStart"/>
            <w:proofErr w:type="gramStart"/>
            <w:r w:rsidR="00C81FA2">
              <w:rPr>
                <w:rFonts w:ascii="Times New Roman" w:hAnsi="Times New Roman"/>
                <w:sz w:val="24"/>
              </w:rPr>
              <w:t>меро</w:t>
            </w:r>
            <w:proofErr w:type="spellEnd"/>
            <w:r w:rsidR="00255920">
              <w:rPr>
                <w:rFonts w:ascii="Times New Roman" w:hAnsi="Times New Roman"/>
                <w:sz w:val="24"/>
              </w:rPr>
              <w:t>-</w:t>
            </w:r>
            <w:r w:rsidR="00C81FA2">
              <w:rPr>
                <w:rFonts w:ascii="Times New Roman" w:hAnsi="Times New Roman"/>
                <w:sz w:val="24"/>
              </w:rPr>
              <w:t>при</w:t>
            </w:r>
            <w:r w:rsidR="00C81FA2">
              <w:rPr>
                <w:rFonts w:ascii="Times New Roman" w:hAnsi="Times New Roman"/>
                <w:sz w:val="24"/>
              </w:rPr>
              <w:t>ятий</w:t>
            </w:r>
            <w:proofErr w:type="gramEnd"/>
            <w:r w:rsidR="00C81FA2">
              <w:rPr>
                <w:rFonts w:ascii="Times New Roman" w:hAnsi="Times New Roman"/>
                <w:sz w:val="24"/>
              </w:rPr>
              <w:t xml:space="preserve"> по энерго</w:t>
            </w:r>
            <w:r w:rsidR="00255920">
              <w:rPr>
                <w:rFonts w:ascii="Times New Roman" w:hAnsi="Times New Roman"/>
                <w:sz w:val="24"/>
              </w:rPr>
              <w:t>-</w:t>
            </w:r>
            <w:r w:rsidR="00C81FA2">
              <w:rPr>
                <w:rFonts w:ascii="Times New Roman" w:hAnsi="Times New Roman"/>
                <w:sz w:val="24"/>
              </w:rPr>
              <w:t>сбережению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5EC2A" w14:textId="77777777" w:rsidR="00EA2657" w:rsidRPr="00673732" w:rsidRDefault="00C81FA2" w:rsidP="0025592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32">
              <w:rPr>
                <w:rFonts w:ascii="Times New Roman" w:hAnsi="Times New Roman"/>
                <w:sz w:val="24"/>
                <w:szCs w:val="24"/>
              </w:rPr>
              <w:t>наличие приборов учета всех видов энергии и воды;</w:t>
            </w:r>
          </w:p>
          <w:p w14:paraId="6601B423" w14:textId="77777777" w:rsidR="00EA2657" w:rsidRPr="00673732" w:rsidRDefault="00EA26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689B59" w14:textId="77777777" w:rsidR="00EA2657" w:rsidRPr="00673732" w:rsidRDefault="00C81FA2" w:rsidP="0025592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32">
              <w:rPr>
                <w:rFonts w:ascii="Times New Roman" w:hAnsi="Times New Roman"/>
                <w:sz w:val="24"/>
                <w:szCs w:val="24"/>
              </w:rPr>
              <w:t xml:space="preserve">отсутствие приборов учета </w:t>
            </w:r>
            <w:r w:rsidRPr="00673732">
              <w:rPr>
                <w:rFonts w:ascii="Times New Roman" w:hAnsi="Times New Roman"/>
                <w:sz w:val="24"/>
                <w:szCs w:val="24"/>
              </w:rPr>
              <w:lastRenderedPageBreak/>
              <w:t>всех видов энергии и воды;</w:t>
            </w:r>
          </w:p>
          <w:p w14:paraId="4A1C901B" w14:textId="77777777" w:rsidR="00EA2657" w:rsidRPr="00673732" w:rsidRDefault="00EA26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63C18E" w14:textId="77777777" w:rsidR="00673732" w:rsidRDefault="00C81FA2" w:rsidP="0025592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32">
              <w:rPr>
                <w:rFonts w:ascii="Times New Roman" w:hAnsi="Times New Roman"/>
                <w:sz w:val="24"/>
                <w:szCs w:val="24"/>
              </w:rPr>
              <w:t>динамика расходования объемов</w:t>
            </w:r>
          </w:p>
          <w:p w14:paraId="28155DB6" w14:textId="4A2EDD15" w:rsidR="00EA2657" w:rsidRPr="00673732" w:rsidRDefault="00C81FA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32">
              <w:rPr>
                <w:rFonts w:ascii="Times New Roman" w:hAnsi="Times New Roman"/>
                <w:sz w:val="24"/>
                <w:szCs w:val="24"/>
              </w:rPr>
              <w:t>потребления всех видов энергии:</w:t>
            </w:r>
          </w:p>
          <w:p w14:paraId="0E40F704" w14:textId="0399D2B3" w:rsidR="00EA2657" w:rsidRPr="00625EF2" w:rsidRDefault="00C81FA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EF2">
              <w:rPr>
                <w:rFonts w:ascii="Times New Roman" w:hAnsi="Times New Roman"/>
                <w:iCs/>
                <w:sz w:val="24"/>
                <w:szCs w:val="24"/>
              </w:rPr>
              <w:t>положительная</w:t>
            </w:r>
          </w:p>
          <w:p w14:paraId="5A1CD673" w14:textId="3D1ADA20" w:rsidR="00EA2657" w:rsidRPr="00625EF2" w:rsidRDefault="00C81FA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EF2">
              <w:rPr>
                <w:rFonts w:ascii="Times New Roman" w:hAnsi="Times New Roman"/>
                <w:iCs/>
                <w:sz w:val="24"/>
                <w:szCs w:val="24"/>
              </w:rPr>
              <w:t>отрицательная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A7F6C" w14:textId="77777777" w:rsidR="00255920" w:rsidRDefault="002559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F5BD8B7" w14:textId="68D57E48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21959D47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3BF7A7F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3CB1B79" w14:textId="77777777" w:rsidR="00EA2657" w:rsidRDefault="00EA2657">
            <w:pPr>
              <w:pStyle w:val="a5"/>
              <w:spacing w:after="0" w:line="240" w:lineRule="auto"/>
              <w:jc w:val="center"/>
            </w:pPr>
          </w:p>
          <w:p w14:paraId="0354ABEC" w14:textId="77777777" w:rsidR="00EA2657" w:rsidRDefault="00EA2657" w:rsidP="00255920">
            <w:pPr>
              <w:pStyle w:val="a5"/>
              <w:spacing w:after="0" w:line="240" w:lineRule="auto"/>
            </w:pPr>
          </w:p>
          <w:p w14:paraId="62541D2E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-5</w:t>
            </w:r>
          </w:p>
          <w:p w14:paraId="4FF05123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1657F56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DD2D4FE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C41EA71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7CBC68B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6A28608" w14:textId="77777777" w:rsidR="00673732" w:rsidRDefault="00673732" w:rsidP="0067373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94342" w14:textId="77777777" w:rsidR="00673732" w:rsidRDefault="00673732" w:rsidP="0067373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516D7" w14:textId="77777777" w:rsidR="00673732" w:rsidRDefault="00673732" w:rsidP="0067373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D4081F" w14:textId="77777777" w:rsidR="00673732" w:rsidRDefault="00673732" w:rsidP="0067373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D3E38" w14:textId="77777777" w:rsidR="00673732" w:rsidRDefault="00673732" w:rsidP="0067373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4E982" w14:textId="77777777" w:rsidR="00673732" w:rsidRDefault="00673732" w:rsidP="0067373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D31183" w14:textId="2C4EE769" w:rsidR="00EA2657" w:rsidRPr="00673732" w:rsidRDefault="00C81FA2" w:rsidP="00625EF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3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5B70092" w14:textId="13A77273" w:rsidR="00EA2657" w:rsidRDefault="00C81FA2" w:rsidP="00625EF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73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DC48B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9EABA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2657" w14:paraId="052D09F0" w14:textId="77777777"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91427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6EDFE" w14:textId="77777777" w:rsidR="00EA2657" w:rsidRDefault="00C81FA2" w:rsidP="0067373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предприятием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4EA3D" w14:textId="22F8F867" w:rsidR="00EA2657" w:rsidRDefault="00C81FA2" w:rsidP="0067373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выполнение </w:t>
            </w:r>
            <w:proofErr w:type="gramStart"/>
            <w:r>
              <w:rPr>
                <w:rFonts w:ascii="Times New Roman" w:hAnsi="Times New Roman"/>
                <w:sz w:val="24"/>
              </w:rPr>
              <w:t>основных функций и задач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возложен</w:t>
            </w:r>
            <w:r>
              <w:rPr>
                <w:rFonts w:ascii="Times New Roman" w:hAnsi="Times New Roman"/>
                <w:sz w:val="24"/>
              </w:rPr>
              <w:t>ных на пред</w:t>
            </w:r>
            <w:r w:rsidR="00673732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>ятие</w:t>
            </w:r>
            <w:r w:rsidR="00673732">
              <w:rPr>
                <w:rFonts w:ascii="Times New Roman" w:hAnsi="Times New Roman"/>
                <w:sz w:val="24"/>
              </w:rPr>
              <w:t>;</w:t>
            </w:r>
          </w:p>
          <w:p w14:paraId="536AEC24" w14:textId="77777777" w:rsidR="00EA2657" w:rsidRDefault="00EA26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7F213F1" w14:textId="674E8B23" w:rsidR="00EA2657" w:rsidRDefault="00C81FA2" w:rsidP="0067373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 xml:space="preserve">размещение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офи</w:t>
            </w:r>
            <w:r w:rsidR="00673732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циаль</w:t>
            </w:r>
            <w:r>
              <w:rPr>
                <w:rFonts w:ascii="Times New Roman" w:hAnsi="Times New Roman"/>
                <w:sz w:val="24"/>
              </w:rPr>
              <w:t>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сайте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публич</w:t>
            </w:r>
            <w:proofErr w:type="spellEnd"/>
            <w:r w:rsidR="00673732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отчетности (доклад) </w:t>
            </w:r>
            <w:r>
              <w:rPr>
                <w:rFonts w:ascii="Times New Roman" w:hAnsi="Times New Roman"/>
                <w:sz w:val="24"/>
              </w:rPr>
              <w:t xml:space="preserve">о деятельности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предпри</w:t>
            </w:r>
            <w:r w:rsidR="00673732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ятия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отчетный год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B9B2F" w14:textId="5E6DCB1A" w:rsidR="00673732" w:rsidRDefault="0067373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C81FA2">
              <w:rPr>
                <w:rFonts w:ascii="Times New Roman" w:hAnsi="Times New Roman"/>
                <w:sz w:val="24"/>
              </w:rPr>
              <w:t>ыполнены</w:t>
            </w:r>
          </w:p>
          <w:p w14:paraId="15949CF1" w14:textId="77777777" w:rsidR="00673732" w:rsidRDefault="0067373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B305DE9" w14:textId="351584CE" w:rsidR="00EA2657" w:rsidRDefault="00C81FA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выполнены</w:t>
            </w:r>
          </w:p>
          <w:p w14:paraId="398FB2CC" w14:textId="77777777" w:rsidR="00EA2657" w:rsidRDefault="00EA2657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8CB1F63" w14:textId="77777777" w:rsidR="00EA2657" w:rsidRDefault="00EA2657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2724DE3" w14:textId="77777777" w:rsidR="00EA2657" w:rsidRDefault="00C81FA2" w:rsidP="00625EF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размещен</w:t>
            </w:r>
          </w:p>
          <w:p w14:paraId="0D189A1C" w14:textId="77777777" w:rsidR="00625EF2" w:rsidRDefault="00625EF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6FFFF95" w14:textId="02E45835" w:rsidR="00EA2657" w:rsidRDefault="00C81FA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не размещен</w:t>
            </w:r>
          </w:p>
          <w:p w14:paraId="78F3306F" w14:textId="77777777" w:rsidR="00EA2657" w:rsidRDefault="00EA2657" w:rsidP="00625EF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40686" w14:textId="77777777" w:rsidR="00673732" w:rsidRDefault="00C81FA2" w:rsidP="0067373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4B5BFCAB" w14:textId="77777777" w:rsidR="00673732" w:rsidRDefault="00673732" w:rsidP="0067373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57941FE" w14:textId="015595AF" w:rsidR="00EA2657" w:rsidRDefault="00C81FA2" w:rsidP="0067373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07E57D60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A078606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B5DCCCE" w14:textId="77777777" w:rsidR="00EA2657" w:rsidRDefault="00C81FA2" w:rsidP="00625EF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3886EA68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2ADB5D04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3C8C3600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6A0065C7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D83F2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BB009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2657" w14:paraId="2FF93175" w14:textId="77777777"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2E64C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9CE99" w14:textId="77777777" w:rsidR="00EA2657" w:rsidRDefault="00C81FA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Нарушения по итогам проверки предприятия Министерством и органами государственного контроля (надзора)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8FFCE" w14:textId="77777777" w:rsidR="00625EF2" w:rsidRDefault="00625EF2" w:rsidP="00625EF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1B39093" w14:textId="58F154A4" w:rsidR="00EA2657" w:rsidRDefault="00625EF2" w:rsidP="00625EF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C81FA2">
              <w:rPr>
                <w:rFonts w:ascii="Times New Roman" w:hAnsi="Times New Roman"/>
                <w:sz w:val="24"/>
              </w:rPr>
              <w:t>амечания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81FA2">
              <w:rPr>
                <w:rFonts w:ascii="Times New Roman" w:hAnsi="Times New Roman"/>
                <w:sz w:val="24"/>
              </w:rPr>
              <w:t xml:space="preserve">(кратко </w:t>
            </w:r>
            <w:r w:rsidR="00C81FA2">
              <w:rPr>
                <w:rFonts w:ascii="Times New Roman" w:hAnsi="Times New Roman"/>
                <w:sz w:val="24"/>
              </w:rPr>
              <w:t>перечис</w:t>
            </w:r>
            <w:r w:rsidR="00C81FA2">
              <w:rPr>
                <w:rFonts w:ascii="Times New Roman" w:hAnsi="Times New Roman"/>
                <w:sz w:val="24"/>
              </w:rPr>
              <w:t xml:space="preserve">лить и указать реквизиты актов </w:t>
            </w:r>
            <w:proofErr w:type="gramStart"/>
            <w:r w:rsidR="00C81FA2"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C81FA2">
              <w:rPr>
                <w:rFonts w:ascii="Times New Roman" w:hAnsi="Times New Roman"/>
                <w:sz w:val="24"/>
              </w:rPr>
              <w:t>верок</w:t>
            </w:r>
            <w:proofErr w:type="spellEnd"/>
            <w:proofErr w:type="gramEnd"/>
            <w:r w:rsidR="00C81FA2">
              <w:rPr>
                <w:rFonts w:ascii="Times New Roman" w:hAnsi="Times New Roman"/>
                <w:sz w:val="24"/>
              </w:rPr>
              <w:t>)</w:t>
            </w:r>
          </w:p>
          <w:p w14:paraId="5C120215" w14:textId="7E92B81D" w:rsidR="00EA2657" w:rsidRDefault="00EA26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9E6BC8A" w14:textId="77777777" w:rsidR="00EA2657" w:rsidRDefault="00EA265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BDCF6" w14:textId="77777777" w:rsidR="00EA2657" w:rsidRDefault="00C81FA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замечания отсутствуют</w:t>
            </w:r>
          </w:p>
          <w:p w14:paraId="04B8B99D" w14:textId="77777777" w:rsidR="00EA2657" w:rsidRDefault="00EA26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DB57342" w14:textId="77777777" w:rsidR="00EA2657" w:rsidRDefault="00C81FA2" w:rsidP="00625E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замечаний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37FCB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081A8044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BB76B5E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69EFDF8" w14:textId="77777777" w:rsidR="00EA2657" w:rsidRDefault="00C81FA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1E0A5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3F3B4" w14:textId="77777777" w:rsidR="00EA2657" w:rsidRDefault="00EA265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5EB3318" w14:textId="77777777" w:rsidR="00EA2657" w:rsidRDefault="00C81FA2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».</w:t>
      </w:r>
    </w:p>
    <w:p w14:paraId="2B13CE2D" w14:textId="77777777" w:rsidR="00EA2657" w:rsidRDefault="00EA2657">
      <w:pPr>
        <w:spacing w:line="276" w:lineRule="auto"/>
        <w:ind w:firstLine="709"/>
        <w:jc w:val="both"/>
      </w:pPr>
    </w:p>
    <w:sectPr w:rsidR="00EA2657">
      <w:headerReference w:type="even" r:id="rId7"/>
      <w:headerReference w:type="default" r:id="rId8"/>
      <w:headerReference w:type="first" r:id="rId9"/>
      <w:pgSz w:w="11906" w:h="16838"/>
      <w:pgMar w:top="1133" w:right="566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79C8" w14:textId="77777777" w:rsidR="00C81FA2" w:rsidRDefault="00C81FA2">
      <w:pPr>
        <w:spacing w:after="0" w:line="240" w:lineRule="auto"/>
      </w:pPr>
      <w:r>
        <w:separator/>
      </w:r>
    </w:p>
  </w:endnote>
  <w:endnote w:type="continuationSeparator" w:id="0">
    <w:p w14:paraId="3594B4F5" w14:textId="77777777" w:rsidR="00C81FA2" w:rsidRDefault="00C8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47ADF" w14:textId="77777777" w:rsidR="00C81FA2" w:rsidRDefault="00C81FA2">
      <w:pPr>
        <w:spacing w:after="0" w:line="240" w:lineRule="auto"/>
      </w:pPr>
      <w:r>
        <w:separator/>
      </w:r>
    </w:p>
  </w:footnote>
  <w:footnote w:type="continuationSeparator" w:id="0">
    <w:p w14:paraId="452D67AC" w14:textId="77777777" w:rsidR="00C81FA2" w:rsidRDefault="00C8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441A" w14:textId="77777777" w:rsidR="00EA2657" w:rsidRDefault="00EA26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9D09" w14:textId="77777777" w:rsidR="00EA2657" w:rsidRDefault="00C81FA2">
    <w:pPr>
      <w:pStyle w:val="a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1343" w14:textId="77777777" w:rsidR="00EA2657" w:rsidRDefault="00EA265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57"/>
    <w:rsid w:val="00255920"/>
    <w:rsid w:val="002D6147"/>
    <w:rsid w:val="005050CB"/>
    <w:rsid w:val="005C5A04"/>
    <w:rsid w:val="00625EF2"/>
    <w:rsid w:val="00673732"/>
    <w:rsid w:val="006D4C75"/>
    <w:rsid w:val="007A7A65"/>
    <w:rsid w:val="00C81869"/>
    <w:rsid w:val="00C81FA2"/>
    <w:rsid w:val="00E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ED40"/>
  <w15:docId w15:val="{FE39EDFB-C9AF-4B7E-B118-340A0B9F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050CB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a5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"/>
    <w:link w:val="a5"/>
    <w:rPr>
      <w:rFonts w:asciiTheme="minorHAnsi" w:hAnsiTheme="minorHAnsi"/>
      <w:color w:val="000000"/>
      <w:spacing w:val="0"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PlainText1">
    <w:name w:val="Plain Text1"/>
    <w:basedOn w:val="a"/>
    <w:link w:val="PlainText10"/>
    <w:pPr>
      <w:spacing w:after="0" w:line="240" w:lineRule="auto"/>
    </w:pPr>
    <w:rPr>
      <w:rFonts w:ascii="Calibri" w:hAnsi="Calibri"/>
    </w:rPr>
  </w:style>
  <w:style w:type="character" w:customStyle="1" w:styleId="PlainText10">
    <w:name w:val="Plain Text1"/>
    <w:basedOn w:val="1"/>
    <w:link w:val="PlainText1"/>
    <w:rPr>
      <w:rFonts w:ascii="Calibri" w:hAnsi="Calibri"/>
      <w:color w:val="000000"/>
      <w:spacing w:val="0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Theme="minorHAnsi" w:hAnsiTheme="minorHAnsi"/>
      <w:color w:val="000000"/>
      <w:spacing w:val="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rFonts w:asciiTheme="minorHAnsi" w:hAnsiTheme="minorHAnsi"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BalloonText1">
    <w:name w:val="Balloon Text1"/>
    <w:basedOn w:val="a"/>
    <w:link w:val="BalloonText1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10">
    <w:name w:val="Balloon Text1"/>
    <w:basedOn w:val="1"/>
    <w:link w:val="BalloonText1"/>
    <w:rPr>
      <w:rFonts w:ascii="Segoe UI" w:hAnsi="Segoe UI"/>
      <w:color w:val="000000"/>
      <w:spacing w:val="0"/>
      <w:sz w:val="1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Footer1">
    <w:name w:val="Footer1"/>
    <w:link w:val="Footer10"/>
    <w:rPr>
      <w:rFonts w:ascii="Times New Roman" w:hAnsi="Times New Roman"/>
      <w:sz w:val="28"/>
    </w:rPr>
  </w:style>
  <w:style w:type="character" w:customStyle="1" w:styleId="Footer10">
    <w:name w:val="Footer1"/>
    <w:link w:val="Footer1"/>
    <w:rPr>
      <w:rFonts w:ascii="Times New Roman" w:hAnsi="Times New Roman"/>
      <w:sz w:val="28"/>
    </w:rPr>
  </w:style>
  <w:style w:type="paragraph" w:customStyle="1" w:styleId="ab">
    <w:name w:val="Колонтитул"/>
    <w:link w:val="ac"/>
    <w:pPr>
      <w:spacing w:after="160"/>
      <w:jc w:val="both"/>
    </w:pPr>
    <w:rPr>
      <w:rFonts w:ascii="XO Thames" w:hAnsi="XO Thames"/>
      <w:sz w:val="28"/>
    </w:rPr>
  </w:style>
  <w:style w:type="character" w:customStyle="1" w:styleId="ac">
    <w:name w:val="Колонтитул"/>
    <w:link w:val="ab"/>
    <w:rPr>
      <w:rFonts w:ascii="XO Thames" w:hAnsi="XO Thames"/>
      <w:color w:val="000000"/>
      <w:spacing w:val="0"/>
      <w:sz w:val="28"/>
    </w:rPr>
  </w:style>
  <w:style w:type="paragraph" w:customStyle="1" w:styleId="ConsPlusNormal1">
    <w:name w:val="ConsPlusNormal1"/>
    <w:link w:val="ConsPlusNormal10"/>
    <w:pPr>
      <w:widowControl w:val="0"/>
      <w:spacing w:line="264" w:lineRule="auto"/>
    </w:pPr>
  </w:style>
  <w:style w:type="character" w:customStyle="1" w:styleId="ConsPlusNormal10">
    <w:name w:val="ConsPlusNormal1"/>
    <w:link w:val="ConsPlusNormal1"/>
    <w:rPr>
      <w:rFonts w:asciiTheme="minorHAnsi" w:hAnsiTheme="minorHAnsi"/>
      <w:color w:val="000000"/>
      <w:spacing w:val="0"/>
      <w:sz w:val="2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Endnote1">
    <w:name w:val="Endnote1"/>
    <w:link w:val="End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110">
    <w:name w:val="Обычный11"/>
    <w:link w:val="111"/>
    <w:pPr>
      <w:spacing w:after="160" w:line="264" w:lineRule="auto"/>
    </w:pPr>
  </w:style>
  <w:style w:type="character" w:customStyle="1" w:styleId="111">
    <w:name w:val="Обычный11"/>
    <w:link w:val="110"/>
    <w:rPr>
      <w:rFonts w:asciiTheme="minorHAnsi" w:hAnsiTheme="minorHAns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styleId="ad">
    <w:name w:val="Title"/>
    <w:next w:val="a"/>
    <w:link w:val="ae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Footnote1">
    <w:name w:val="Footnote1"/>
    <w:link w:val="Foot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  <w:color w:val="000000"/>
      <w:spacing w:val="0"/>
      <w:sz w:val="28"/>
    </w:rPr>
  </w:style>
  <w:style w:type="paragraph" w:customStyle="1" w:styleId="13">
    <w:name w:val="Гиперссылка1"/>
    <w:link w:val="af1"/>
    <w:rPr>
      <w:color w:val="0000FF"/>
      <w:u w:val="single"/>
    </w:rPr>
  </w:style>
  <w:style w:type="character" w:styleId="af1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112">
    <w:name w:val="Гиперссылка11"/>
    <w:basedOn w:val="113"/>
    <w:link w:val="114"/>
    <w:rPr>
      <w:color w:val="0563C1" w:themeColor="hyperlink"/>
      <w:u w:val="single"/>
    </w:rPr>
  </w:style>
  <w:style w:type="character" w:customStyle="1" w:styleId="114">
    <w:name w:val="Гиперссылка11"/>
    <w:basedOn w:val="115"/>
    <w:link w:val="112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113">
    <w:name w:val="Основной шрифт абзаца11"/>
    <w:link w:val="115"/>
    <w:pPr>
      <w:spacing w:after="160" w:line="264" w:lineRule="auto"/>
    </w:pPr>
  </w:style>
  <w:style w:type="character" w:customStyle="1" w:styleId="115">
    <w:name w:val="Основной шрифт абзаца11"/>
    <w:link w:val="113"/>
    <w:rPr>
      <w:rFonts w:asciiTheme="minorHAnsi" w:hAnsiTheme="minorHAnsi"/>
      <w:color w:val="000000"/>
      <w:spacing w:val="0"/>
      <w:sz w:val="22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Theme="minorHAnsi" w:hAnsiTheme="minorHAnsi"/>
      <w:color w:val="000000"/>
      <w:spacing w:val="0"/>
      <w:sz w:val="22"/>
    </w:rPr>
  </w:style>
  <w:style w:type="paragraph" w:styleId="af2">
    <w:name w:val="Subtitle"/>
    <w:next w:val="a"/>
    <w:link w:val="af3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000000"/>
      <w:spacing w:val="0"/>
      <w:sz w:val="24"/>
    </w:rPr>
  </w:style>
  <w:style w:type="paragraph" w:customStyle="1" w:styleId="DefaultParagraphFont1">
    <w:name w:val="Default Paragraph Font1"/>
    <w:link w:val="DefaultParagraphFont10"/>
    <w:pPr>
      <w:spacing w:after="160" w:line="264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character" w:customStyle="1" w:styleId="ae">
    <w:name w:val="Заголовок Знак"/>
    <w:link w:val="ad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styleId="af4">
    <w:name w:val="List"/>
    <w:basedOn w:val="a3"/>
    <w:link w:val="af5"/>
  </w:style>
  <w:style w:type="character" w:customStyle="1" w:styleId="af5">
    <w:name w:val="Список Знак"/>
    <w:basedOn w:val="a4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styleId="af6">
    <w:name w:val="caption"/>
    <w:basedOn w:val="a"/>
    <w:link w:val="af7"/>
    <w:pPr>
      <w:spacing w:before="120" w:after="120"/>
    </w:pPr>
    <w:rPr>
      <w:i/>
      <w:sz w:val="24"/>
    </w:rPr>
  </w:style>
  <w:style w:type="character" w:customStyle="1" w:styleId="af7">
    <w:name w:val="Название объекта Знак"/>
    <w:basedOn w:val="1"/>
    <w:link w:val="af6"/>
    <w:rPr>
      <w:rFonts w:asciiTheme="minorHAnsi" w:hAnsiTheme="minorHAnsi"/>
      <w:i/>
      <w:color w:val="000000"/>
      <w:spacing w:val="0"/>
      <w:sz w:val="24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2025-04-01T02:47:00Z</dcterms:created>
  <dcterms:modified xsi:type="dcterms:W3CDTF">2025-04-01T03:57:00Z</dcterms:modified>
</cp:coreProperties>
</file>