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внесении изменения в приложение к приказу Министерства по чрезвычайным ситуациям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8"/>
              </w:rPr>
              <w:t>08</w:t>
            </w:r>
            <w:r>
              <w:rPr>
                <w:rFonts w:ascii="Times New Roman" w:hAnsi="Times New Roman"/>
                <w:b w:val="1"/>
                <w:sz w:val="28"/>
              </w:rPr>
              <w:t>.0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.202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 xml:space="preserve"> № </w:t>
            </w:r>
            <w:r>
              <w:rPr>
                <w:rFonts w:ascii="Times New Roman" w:hAnsi="Times New Roman"/>
                <w:b w:val="1"/>
                <w:sz w:val="28"/>
              </w:rPr>
              <w:t>12</w:t>
            </w:r>
            <w:r>
              <w:rPr>
                <w:rFonts w:ascii="Times New Roman" w:hAnsi="Times New Roman"/>
                <w:b w:val="1"/>
                <w:sz w:val="28"/>
              </w:rPr>
              <w:t>-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Перечня отдельных должностей государственной гражданской службы Камчатского края в Министерстве по чрезвычайным ситуациям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ПРИКАЗЫВАЮ: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1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1. Внести в приложение </w:t>
      </w:r>
      <w:r>
        <w:rPr>
          <w:rFonts w:ascii="Times New Roman" w:hAnsi="Times New Roman"/>
          <w:b w:val="0"/>
          <w:sz w:val="28"/>
        </w:rPr>
        <w:t xml:space="preserve">к приказу Министерства по чрезвычайным ситуациям Камчатского края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08</w:t>
      </w:r>
      <w:r>
        <w:rPr>
          <w:rFonts w:ascii="Times New Roman" w:hAnsi="Times New Roman"/>
          <w:b w:val="0"/>
          <w:sz w:val="28"/>
        </w:rPr>
        <w:t>.0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.202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12</w:t>
      </w: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 xml:space="preserve">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Перечня отдельных должностей государственной гражданской службы Камчатского края в Министерстве по чрезвычайным ситуациям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изменение, изложив его в редакции согласно приложению к настоящему приказу.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 и распространяется на правоотношения, возникшие с 15 июля 2024 года.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</w:pPr>
    </w:p>
    <w:p w14:paraId="19000000">
      <w:pPr>
        <w:spacing w:after="0" w:line="240" w:lineRule="auto"/>
        <w:ind w:firstLine="709" w:left="0"/>
        <w:jc w:val="both"/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253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С.В. </w:t>
            </w:r>
            <w:r>
              <w:rPr>
                <w:rFonts w:ascii="Times New Roman" w:hAnsi="Times New Roman"/>
                <w:sz w:val="28"/>
              </w:rPr>
              <w:t>Лебедев</w:t>
            </w:r>
          </w:p>
        </w:tc>
      </w:tr>
    </w:tbl>
    <w:p w14:paraId="1E000000"/>
    <w:p w14:paraId="1F000000"/>
    <w:p w14:paraId="20000000">
      <w:pPr>
        <w:widowControl w:val="0"/>
        <w:tabs>
          <w:tab w:leader="none" w:pos="8222" w:val="left"/>
        </w:tabs>
        <w:spacing w:after="0" w:line="240" w:lineRule="auto"/>
        <w:ind w:firstLine="4961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Приложение к приказу Министерства</w:t>
      </w:r>
    </w:p>
    <w:p w14:paraId="21000000">
      <w:pPr>
        <w:widowControl w:val="0"/>
        <w:spacing w:after="0" w:line="240" w:lineRule="auto"/>
        <w:ind w:hanging="142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чрезвычайным ситуациям</w:t>
      </w:r>
    </w:p>
    <w:p w14:paraId="22000000">
      <w:pPr>
        <w:widowControl w:val="0"/>
        <w:spacing w:after="0" w:line="240" w:lineRule="auto"/>
        <w:ind w:hanging="142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Камчатского края</w:t>
      </w:r>
    </w:p>
    <w:tbl>
      <w:tblPr>
        <w:tblStyle w:val="Style_2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4961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приказу Министерства</w:t>
      </w:r>
    </w:p>
    <w:p w14:paraId="29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чрезвычайным ситуациям Камчатского  </w:t>
      </w:r>
      <w:r>
        <w:rPr>
          <w:rFonts w:ascii="Times New Roman" w:hAnsi="Times New Roman"/>
          <w:sz w:val="28"/>
        </w:rPr>
        <w:t>края</w:t>
      </w:r>
    </w:p>
    <w:p w14:paraId="2A000000">
      <w:pPr>
        <w:rPr>
          <w:rFonts w:ascii="Times New Roman" w:hAnsi="Times New Roman"/>
          <w:sz w:val="28"/>
        </w:rPr>
      </w:pPr>
      <w: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08.02.2022 № 12-П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отдельных должностей государственной гражданской службы 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 в Министерстве по чрезвычайным ситуациям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Заместитель Министра по чрезвычайным ситуациям Камчатского края;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Заместитель Министра – начальник </w:t>
      </w:r>
      <w:r>
        <w:rPr>
          <w:rFonts w:ascii="Times New Roman" w:hAnsi="Times New Roman"/>
          <w:sz w:val="28"/>
        </w:rPr>
        <w:t>отдела организационно-правового обеспечения;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Начальник отдела ГОЧС;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Начальник отдела </w:t>
      </w:r>
      <w:r>
        <w:rPr>
          <w:rFonts w:ascii="Times New Roman" w:hAnsi="Times New Roman"/>
          <w:sz w:val="28"/>
        </w:rPr>
        <w:t>регионального государственного надзора;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Референт </w:t>
      </w:r>
      <w:r>
        <w:rPr>
          <w:rFonts w:ascii="Times New Roman" w:hAnsi="Times New Roman"/>
          <w:sz w:val="28"/>
        </w:rPr>
        <w:t>отдела организационно-правового обеспечения</w:t>
      </w:r>
      <w:r>
        <w:rPr>
          <w:rFonts w:ascii="Times New Roman" w:hAnsi="Times New Roman"/>
          <w:sz w:val="28"/>
        </w:rPr>
        <w:t>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Референт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ГОЧС</w:t>
      </w:r>
      <w:r>
        <w:rPr>
          <w:rFonts w:ascii="Times New Roman" w:hAnsi="Times New Roman"/>
          <w:sz w:val="28"/>
        </w:rPr>
        <w:t>;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Референт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регионального государственного надзора;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Консультант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организационно-правового обеспечения</w:t>
      </w:r>
      <w:r>
        <w:rPr>
          <w:rFonts w:ascii="Times New Roman" w:hAnsi="Times New Roman"/>
          <w:sz w:val="28"/>
        </w:rPr>
        <w:t>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Консультант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ГОЧС;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Главный специалист-эксперт </w:t>
      </w:r>
      <w:r>
        <w:rPr>
          <w:rFonts w:ascii="Times New Roman" w:hAnsi="Times New Roman"/>
          <w:sz w:val="28"/>
        </w:rPr>
        <w:t xml:space="preserve">отдела </w:t>
      </w:r>
      <w:r>
        <w:rPr>
          <w:rFonts w:ascii="Times New Roman" w:hAnsi="Times New Roman"/>
          <w:sz w:val="28"/>
        </w:rPr>
        <w:t>регионального государственного надзора.                                                                                                                        ».</w:t>
      </w:r>
    </w:p>
    <w:p w14:paraId="3A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3B000000"/>
    <w:sectPr>
      <w:headerReference r:id="rId1" w:type="default"/>
      <w:pgSz w:h="16838" w:orient="portrait" w:w="11906"/>
      <w:pgMar w:bottom="1134" w:footer="709" w:gutter="0" w:header="709" w:left="1418" w:right="851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Plain Text"/>
    <w:basedOn w:val="Style_4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4_ch"/>
    <w:link w:val="Style_15"/>
    <w:rPr>
      <w:rFonts w:ascii="Calibri" w:hAnsi="Calibri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3"/>
    <w:link w:val="Style_18_ch"/>
    <w:rPr>
      <w:color w:themeColor="hyperlink" w:val="0563C1"/>
      <w:u w:val="single"/>
    </w:rPr>
  </w:style>
  <w:style w:styleId="Style_18_ch" w:type="character">
    <w:name w:val="Hyperlink"/>
    <w:basedOn w:val="Style_13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2025-02-24T21:29:41Z</dcterms:modified>
</cp:coreProperties>
</file>