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keepNext w:val="0"/>
        <w:keepLines w:val="0"/>
        <w:pageBreakBefore w:val="0"/>
        <w:widowControl w:val="1"/>
        <w:spacing w:after="0" w:before="0" w:line="240" w:lineRule="auto"/>
        <w:ind w:firstLine="0" w:left="0" w:right="0"/>
        <w:contextualSpacing w:val="0"/>
        <w:jc w:val="center"/>
        <w:rPr>
          <w:rFonts w:ascii="Times New Roman" w:hAnsi="Times New Roman"/>
          <w:b w:val="0"/>
          <w:i w:val="0"/>
          <w:caps w:val="0"/>
          <w:smallCaps w:val="0"/>
          <w:strike w:val="0"/>
          <w:color w:val="000000"/>
          <w:spacing w:val="0"/>
          <w:sz w:val="28"/>
          <w:u w:val="none"/>
        </w:rPr>
      </w:pPr>
      <w:r>
        <w:rPr>
          <w:rFonts w:ascii="Times New Roman" w:hAnsi="Times New Roman"/>
          <w:b w:val="1"/>
          <w:i w:val="0"/>
          <w:caps w:val="0"/>
          <w:smallCaps w:val="0"/>
          <w:strike w:val="0"/>
          <w:color w:val="000000"/>
          <w:spacing w:val="0"/>
          <w:sz w:val="28"/>
          <w:u w:val="none"/>
        </w:rPr>
        <w:t>ОТЧЕТ</w:t>
      </w:r>
    </w:p>
    <w:p w14:paraId="05000000">
      <w:pPr>
        <w:keepNext w:val="0"/>
        <w:keepLines w:val="0"/>
        <w:pageBreakBefore w:val="0"/>
        <w:widowControl w:val="1"/>
        <w:spacing w:after="0" w:before="0" w:line="240" w:lineRule="auto"/>
        <w:ind w:firstLine="0" w:left="0" w:right="0"/>
        <w:contextualSpacing w:val="0"/>
        <w:jc w:val="center"/>
        <w:rPr>
          <w:rFonts w:ascii="Times New Roman" w:hAnsi="Times New Roman"/>
          <w:b w:val="0"/>
          <w:i w:val="0"/>
          <w:caps w:val="0"/>
          <w:smallCaps w:val="0"/>
          <w:strike w:val="0"/>
          <w:color w:val="000000"/>
          <w:spacing w:val="0"/>
          <w:sz w:val="28"/>
          <w:u w:val="none"/>
        </w:rPr>
      </w:pPr>
      <w:r>
        <w:rPr>
          <w:rFonts w:ascii="Times New Roman" w:hAnsi="Times New Roman"/>
          <w:b w:val="1"/>
          <w:i w:val="0"/>
          <w:caps w:val="0"/>
          <w:smallCaps w:val="0"/>
          <w:strike w:val="0"/>
          <w:color w:val="000000"/>
          <w:spacing w:val="0"/>
          <w:sz w:val="28"/>
          <w:u w:val="none"/>
        </w:rPr>
        <w:t>Министерства по чрезвычайным ситуациям Камчатского края за 2024 год</w:t>
      </w:r>
    </w:p>
    <w:p w14:paraId="06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07000000">
      <w:pPr>
        <w:keepNext w:val="0"/>
        <w:keepLines w:val="0"/>
        <w:pageBreakBefore w:val="0"/>
        <w:widowControl w:val="1"/>
        <w:spacing w:after="0" w:before="0" w:line="240" w:lineRule="auto"/>
        <w:ind w:firstLine="0" w:left="0" w:right="0"/>
        <w:contextualSpacing w:val="0"/>
        <w:jc w:val="both"/>
        <w:rPr>
          <w:rFonts w:ascii="Times New Roman" w:hAnsi="Times New Roman"/>
          <w:b w:val="0"/>
          <w:i w:val="0"/>
          <w:caps w:val="0"/>
          <w:smallCaps w:val="0"/>
          <w:strike w:val="0"/>
          <w:color w:val="000000"/>
          <w:spacing w:val="0"/>
          <w:sz w:val="28"/>
          <w:u w:val="none"/>
        </w:rPr>
      </w:pPr>
      <w:r>
        <w:rPr>
          <w:rFonts w:ascii="Times New Roman" w:hAnsi="Times New Roman"/>
          <w:b w:val="1"/>
          <w:i w:val="0"/>
          <w:caps w:val="0"/>
          <w:smallCaps w:val="0"/>
          <w:strike w:val="0"/>
          <w:color w:val="000000"/>
          <w:spacing w:val="0"/>
          <w:sz w:val="28"/>
          <w:u w:val="none"/>
        </w:rPr>
        <w:t xml:space="preserve">1. Обеспечение готовности краевых пожарно-спасательных подразделений к выполнению задач </w:t>
      </w:r>
      <w:r>
        <w:rPr>
          <w:rFonts w:ascii="Times New Roman" w:hAnsi="Times New Roman"/>
          <w:b w:val="1"/>
          <w:i w:val="0"/>
          <w:caps w:val="0"/>
          <w:smallCaps w:val="0"/>
          <w:strike w:val="0"/>
          <w:color w:val="000000"/>
          <w:spacing w:val="0"/>
          <w:sz w:val="28"/>
          <w:u w:val="none"/>
        </w:rPr>
        <w:t>(</w:t>
      </w:r>
      <w:r>
        <w:rPr>
          <w:sz w:val="28"/>
        </w:rPr>
        <w:t>строительство зданий для краевых пожарно-спасательных подразделений</w:t>
      </w:r>
      <w:r>
        <w:rPr>
          <w:rFonts w:ascii="Times New Roman" w:hAnsi="Times New Roman"/>
          <w:sz w:val="28"/>
        </w:rPr>
        <w:t>, а также проведение капитальных ремонтов объектов пожарных подразделений)</w:t>
      </w:r>
    </w:p>
    <w:p w14:paraId="08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09000000">
      <w:pPr>
        <w:pStyle w:val="Style_2"/>
        <w:spacing w:line="240" w:lineRule="auto"/>
        <w:ind w:firstLine="709" w:left="0"/>
        <w:jc w:val="both"/>
        <w:rPr>
          <w:sz w:val="28"/>
        </w:rPr>
      </w:pPr>
      <w:r>
        <w:rPr>
          <w:sz w:val="28"/>
        </w:rPr>
        <w:t xml:space="preserve">В 2024 году </w:t>
      </w:r>
      <w:r>
        <w:rPr>
          <w:rFonts w:ascii="Times New Roman" w:hAnsi="Times New Roman"/>
          <w:sz w:val="28"/>
        </w:rPr>
        <w:t xml:space="preserve">в рамках исполнения мероприятий Государственной программы Камчатского края «Безопасная Камчатка» (подпрограмма «Защита населения и территорий Камчатского края от чрезвычайных ситуаций, обеспечение пожарной безопасности и развитие гражданской обороны в Камчатском крае») </w:t>
      </w:r>
      <w:r>
        <w:rPr>
          <w:rFonts w:ascii="Times New Roman" w:hAnsi="Times New Roman"/>
          <w:sz w:val="28"/>
        </w:rPr>
        <w:t xml:space="preserve">в целях обеспечения безопасности населения и улучшения условий несения службы личным составом подразделений </w:t>
      </w:r>
      <w:r>
        <w:rPr>
          <w:sz w:val="28"/>
        </w:rPr>
        <w:t>осуществлено строительство зданий для краевых пожарно-спасательных подразделений</w:t>
      </w:r>
      <w:r>
        <w:rPr>
          <w:rFonts w:ascii="Times New Roman" w:hAnsi="Times New Roman"/>
          <w:sz w:val="28"/>
        </w:rPr>
        <w:t>, а также проведены капитальные ремонты объектов для размещения пожарных подразделений:</w:t>
      </w:r>
    </w:p>
    <w:p w14:paraId="0A000000">
      <w:pPr>
        <w:pStyle w:val="Style_2"/>
        <w:numPr>
          <w:numId w:val="1"/>
        </w:numPr>
        <w:spacing w:line="240" w:lineRule="auto"/>
        <w:ind w:firstLine="709" w:left="0"/>
        <w:jc w:val="both"/>
        <w:rPr>
          <w:sz w:val="28"/>
        </w:rPr>
      </w:pPr>
      <w:r>
        <w:rPr>
          <w:sz w:val="28"/>
        </w:rPr>
        <w:t xml:space="preserve">строительство пожарного поста на два выезда в с. Седанка Тигильского района. В июле 2024 года пост сдан в эксплуатацию. </w:t>
      </w:r>
      <w:r>
        <w:rPr>
          <w:sz w:val="28"/>
        </w:rPr>
        <w:t>Стоимость строительства составила 32 118 871 рубль;</w:t>
      </w:r>
    </w:p>
    <w:p w14:paraId="0B000000">
      <w:pPr>
        <w:pStyle w:val="Style_2"/>
        <w:numPr>
          <w:numId w:val="1"/>
        </w:numPr>
        <w:spacing w:line="240" w:lineRule="auto"/>
        <w:ind w:firstLine="709" w:left="0"/>
        <w:jc w:val="both"/>
        <w:rPr>
          <w:sz w:val="28"/>
        </w:rPr>
      </w:pPr>
      <w:r>
        <w:rPr>
          <w:sz w:val="28"/>
        </w:rPr>
        <w:t xml:space="preserve">капитальный ремонт здания пожарного поста с. Слаутное Пенжинского района.  </w:t>
      </w:r>
      <w:r>
        <w:rPr>
          <w:sz w:val="28"/>
        </w:rPr>
        <w:t xml:space="preserve">В октябре 2024 года объект был сдан в эксплуатацию. </w:t>
      </w:r>
      <w:r>
        <w:rPr>
          <w:sz w:val="28"/>
        </w:rPr>
        <w:t>Стоимость работ на проведение капитального ремонта составила 21 453 282 рубля;</w:t>
      </w:r>
    </w:p>
    <w:p w14:paraId="0C000000">
      <w:pPr>
        <w:numPr>
          <w:numId w:val="1"/>
        </w:numPr>
        <w:ind w:firstLine="709" w:left="0"/>
        <w:jc w:val="both"/>
        <w:rPr>
          <w:sz w:val="28"/>
        </w:rPr>
      </w:pPr>
      <w:r>
        <w:rPr>
          <w:sz w:val="28"/>
        </w:rPr>
        <w:t>строительство здания пожарного депо п. Озерновский Усть-Большерецкого района (окончание работ в 2025 году).</w:t>
      </w:r>
    </w:p>
    <w:p w14:paraId="0D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0E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0F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r>
        <w:rPr>
          <w:rFonts w:ascii="Times New Roman" w:hAnsi="Times New Roman"/>
          <w:b w:val="1"/>
          <w:i w:val="0"/>
          <w:caps w:val="0"/>
          <w:smallCaps w:val="0"/>
          <w:strike w:val="0"/>
          <w:color w:val="333333"/>
          <w:spacing w:val="0"/>
          <w:sz w:val="28"/>
          <w:u w:val="none"/>
        </w:rPr>
        <w:t>2.</w:t>
      </w:r>
      <w:r>
        <w:rPr>
          <w:rFonts w:ascii="Times New Roman" w:hAnsi="Times New Roman"/>
          <w:b w:val="1"/>
          <w:i w:val="0"/>
          <w:caps w:val="0"/>
          <w:smallCaps w:val="0"/>
          <w:strike w:val="0"/>
          <w:color w:val="000000"/>
          <w:spacing w:val="0"/>
          <w:sz w:val="28"/>
          <w:u w:val="none"/>
        </w:rPr>
        <w:t xml:space="preserve"> </w:t>
      </w:r>
      <w:r>
        <w:rPr>
          <w:rFonts w:ascii="Times New Roman" w:hAnsi="Times New Roman"/>
          <w:b w:val="1"/>
          <w:i w:val="0"/>
          <w:caps w:val="0"/>
          <w:smallCaps w:val="0"/>
          <w:strike w:val="0"/>
          <w:color w:val="000000"/>
          <w:spacing w:val="0"/>
          <w:sz w:val="28"/>
          <w:u w:val="none"/>
        </w:rPr>
        <w:t> </w:t>
      </w:r>
      <w:r>
        <w:rPr>
          <w:rFonts w:ascii="Times New Roman" w:hAnsi="Times New Roman"/>
          <w:b w:val="1"/>
          <w:sz w:val="28"/>
        </w:rPr>
        <w:t>Оснащение краевых пожарно-спасательных подразделений современным оборудованием и техникой</w:t>
      </w:r>
    </w:p>
    <w:p w14:paraId="10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11000000">
      <w:pPr>
        <w:spacing w:line="240" w:lineRule="auto"/>
        <w:ind w:firstLine="709" w:left="0"/>
        <w:jc w:val="both"/>
        <w:rPr>
          <w:rFonts w:ascii="Times New Roman" w:hAnsi="Times New Roman"/>
          <w:sz w:val="28"/>
        </w:rPr>
      </w:pPr>
      <w:r>
        <w:rPr>
          <w:sz w:val="28"/>
        </w:rPr>
        <w:t>В 2024 году приобретены три единицы пожарной техники для краевых пожарных и пожарно-спасательных подразделений:</w:t>
      </w:r>
    </w:p>
    <w:p w14:paraId="12000000">
      <w:pPr>
        <w:pStyle w:val="Style_2"/>
        <w:spacing w:line="240" w:lineRule="auto"/>
        <w:ind w:firstLine="709" w:left="0"/>
        <w:jc w:val="both"/>
        <w:rPr>
          <w:sz w:val="28"/>
        </w:rPr>
      </w:pPr>
      <w:r>
        <w:rPr>
          <w:sz w:val="28"/>
        </w:rPr>
        <w:t>1. АЦ-3,0-40 ГАЗ (33086) передан в ПП с. Анавгай Быстринский МО, стоимостью 11 205 000,00;</w:t>
      </w:r>
    </w:p>
    <w:p w14:paraId="13000000">
      <w:pPr>
        <w:pStyle w:val="Style_2"/>
        <w:spacing w:line="240" w:lineRule="auto"/>
        <w:ind w:firstLine="709" w:left="0"/>
        <w:jc w:val="both"/>
        <w:rPr>
          <w:sz w:val="28"/>
        </w:rPr>
      </w:pPr>
      <w:r>
        <w:rPr>
          <w:sz w:val="28"/>
        </w:rPr>
        <w:t>2. АЦ-3,0-40 ГАЗ (33086) передан в ПП п. Лесной Елизовский МР, стоимостью 11 205 000,00;</w:t>
      </w:r>
    </w:p>
    <w:p w14:paraId="14000000">
      <w:pPr>
        <w:pStyle w:val="Style_2"/>
        <w:spacing w:line="240" w:lineRule="auto"/>
        <w:ind w:firstLine="709" w:left="0"/>
        <w:jc w:val="both"/>
        <w:rPr>
          <w:sz w:val="28"/>
        </w:rPr>
      </w:pPr>
      <w:r>
        <w:rPr>
          <w:sz w:val="28"/>
        </w:rPr>
        <w:t>3. АЦ-6,0-40 УРАЛ (5557) передан в ПСЧ п. Ключи Усть-Камчатского МО, стоимостью 13 795 000,00.</w:t>
      </w:r>
    </w:p>
    <w:p w14:paraId="15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16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r>
        <w:rPr>
          <w:rStyle w:val="Style_3_ch"/>
          <w:b w:val="1"/>
          <w:i w:val="0"/>
          <w:caps w:val="0"/>
          <w:smallCaps w:val="0"/>
          <w:strike w:val="0"/>
          <w:color w:val="000000"/>
          <w:spacing w:val="0"/>
          <w:sz w:val="28"/>
          <w:u w:val="none"/>
        </w:rPr>
        <w:t>3</w:t>
      </w:r>
      <w:r>
        <w:rPr>
          <w:rStyle w:val="Style_3_ch"/>
          <w:b w:val="1"/>
          <w:i w:val="0"/>
          <w:caps w:val="0"/>
          <w:smallCaps w:val="0"/>
          <w:strike w:val="0"/>
          <w:color w:val="000000"/>
          <w:spacing w:val="0"/>
          <w:sz w:val="28"/>
          <w:u w:val="none"/>
        </w:rPr>
        <w:t>. </w:t>
      </w:r>
      <w:r>
        <w:rPr>
          <w:b w:val="1"/>
          <w:i w:val="0"/>
          <w:caps w:val="0"/>
          <w:smallCaps w:val="0"/>
          <w:strike w:val="0"/>
          <w:color w:val="000000"/>
          <w:spacing w:val="0"/>
          <w:sz w:val="28"/>
          <w:u w:val="none"/>
        </w:rPr>
        <w:t>По</w:t>
      </w:r>
      <w:r>
        <w:rPr>
          <w:rFonts w:ascii="Times New Roman" w:hAnsi="Times New Roman"/>
          <w:b w:val="1"/>
          <w:i w:val="0"/>
          <w:caps w:val="0"/>
          <w:smallCaps w:val="0"/>
          <w:strike w:val="0"/>
          <w:color w:val="000000"/>
          <w:spacing w:val="0"/>
          <w:sz w:val="28"/>
          <w:u w:val="none"/>
        </w:rPr>
        <w:t>ддержание в по</w:t>
      </w:r>
      <w:r>
        <w:rPr>
          <w:rFonts w:ascii="Times New Roman" w:hAnsi="Times New Roman"/>
          <w:b w:val="1"/>
          <w:i w:val="0"/>
          <w:caps w:val="0"/>
          <w:smallCaps w:val="0"/>
          <w:strike w:val="0"/>
          <w:color w:val="000000"/>
          <w:spacing w:val="0"/>
          <w:sz w:val="28"/>
          <w:u w:val="none"/>
        </w:rPr>
        <w:t>стоянной готовности действующей системы оповещения.</w:t>
      </w:r>
    </w:p>
    <w:p w14:paraId="17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18000000">
      <w:pPr>
        <w:spacing w:line="240" w:lineRule="auto"/>
        <w:ind w:firstLine="709" w:left="0"/>
        <w:jc w:val="both"/>
        <w:rPr>
          <w:rFonts w:ascii="Times New Roman" w:hAnsi="Times New Roman"/>
          <w:sz w:val="28"/>
        </w:rPr>
      </w:pPr>
      <w:r>
        <w:rPr>
          <w:rFonts w:ascii="Times New Roman" w:hAnsi="Times New Roman"/>
          <w:sz w:val="28"/>
        </w:rPr>
        <w:t>Проведенная комплексная проверка готовности систем оповещения населения Камчатского края (</w:t>
      </w:r>
      <w:r>
        <w:rPr>
          <w:rFonts w:ascii="Times New Roman" w:hAnsi="Times New Roman"/>
          <w:i w:val="1"/>
          <w:sz w:val="28"/>
        </w:rPr>
        <w:t>02 октября 2024 года</w:t>
      </w:r>
      <w:r>
        <w:rPr>
          <w:rFonts w:ascii="Times New Roman" w:hAnsi="Times New Roman"/>
          <w:sz w:val="28"/>
        </w:rPr>
        <w:t>) показала, что региональная автоматизированная система централизованного оповещения населения Камчатского края готова к выполнению задач по предназначению.</w:t>
      </w:r>
    </w:p>
    <w:p w14:paraId="19000000">
      <w:pPr>
        <w:pStyle w:val="Style_2"/>
        <w:spacing w:line="240" w:lineRule="auto"/>
        <w:ind w:firstLine="709" w:left="0"/>
        <w:jc w:val="both"/>
        <w:rPr>
          <w:sz w:val="28"/>
        </w:rPr>
      </w:pPr>
      <w:r>
        <w:rPr>
          <w:sz w:val="28"/>
        </w:rPr>
        <w:t>Вместе с тем, в связи с окончанием сроков эксплуатации действующей системы оповещения и для обеспечения надежного оповещения населения, доведения сигналов гражданской обороны и информации по дейтсвиям, п</w:t>
      </w:r>
      <w:r>
        <w:rPr>
          <w:sz w:val="28"/>
        </w:rPr>
        <w:t>родолжаются р</w:t>
      </w:r>
      <w:r>
        <w:rPr>
          <w:sz w:val="28"/>
        </w:rPr>
        <w:t>аботы по реконструкции региональной системы оповещения населения Камчатского края, начатые в 2023 году (з</w:t>
      </w:r>
      <w:r>
        <w:rPr>
          <w:sz w:val="28"/>
        </w:rPr>
        <w:t xml:space="preserve">аключен государственный контракт на выполнение работ по реконструкции региональной системы оповещения населения Камчатского края» </w:t>
      </w:r>
      <w:r>
        <w:rPr>
          <w:sz w:val="28"/>
        </w:rPr>
        <w:t xml:space="preserve">(цена контракта 127,875 млн. руб.). </w:t>
      </w:r>
      <w:r>
        <w:rPr>
          <w:sz w:val="28"/>
        </w:rPr>
        <w:t>В 2024 году исполнителем контракта обеспечена доставка в Камчатский край аппаратно-программных комплексов и технических средств оповещения, а также начало установки оборудования по местам установки комплексов.</w:t>
      </w:r>
    </w:p>
    <w:p w14:paraId="1A000000">
      <w:pPr>
        <w:pStyle w:val="Style_2"/>
        <w:spacing w:line="240" w:lineRule="auto"/>
        <w:ind w:firstLine="709" w:left="0"/>
        <w:jc w:val="both"/>
        <w:rPr>
          <w:sz w:val="28"/>
        </w:rPr>
      </w:pPr>
    </w:p>
    <w:p w14:paraId="1B000000">
      <w:pPr>
        <w:keepNext w:val="0"/>
        <w:keepLines w:val="0"/>
        <w:pageBreakBefore w:val="0"/>
        <w:widowControl w:val="1"/>
        <w:spacing w:after="0" w:before="0" w:line="240" w:lineRule="auto"/>
        <w:ind w:firstLine="0" w:left="0" w:right="0"/>
        <w:contextualSpacing w:val="0"/>
        <w:jc w:val="both"/>
        <w:rPr>
          <w:rFonts w:ascii="Times New Roman" w:hAnsi="Times New Roman"/>
          <w:b w:val="1"/>
          <w:i w:val="0"/>
          <w:caps w:val="0"/>
          <w:smallCaps w:val="0"/>
          <w:strike w:val="0"/>
          <w:color w:val="000000"/>
          <w:spacing w:val="0"/>
          <w:sz w:val="28"/>
          <w:u w:val="none"/>
        </w:rPr>
      </w:pPr>
      <w:r>
        <w:rPr>
          <w:b w:val="1"/>
          <w:i w:val="0"/>
          <w:caps w:val="0"/>
          <w:smallCaps w:val="0"/>
          <w:strike w:val="0"/>
          <w:color w:val="000000"/>
          <w:spacing w:val="0"/>
          <w:sz w:val="28"/>
          <w:u w:val="none"/>
        </w:rPr>
        <w:t xml:space="preserve">4. Обучение </w:t>
      </w:r>
      <w:r>
        <w:rPr>
          <w:rFonts w:ascii="Times New Roman" w:hAnsi="Times New Roman"/>
          <w:b w:val="1"/>
          <w:color w:val="000000"/>
          <w:sz w:val="28"/>
        </w:rPr>
        <w:t>населения в области гражданской обороны и защиты от чрезвычайных ситуаций</w:t>
      </w:r>
      <w:r>
        <w:rPr>
          <w:b w:val="1"/>
          <w:i w:val="0"/>
          <w:caps w:val="0"/>
          <w:smallCaps w:val="0"/>
          <w:strike w:val="0"/>
          <w:color w:val="000000"/>
          <w:spacing w:val="0"/>
          <w:sz w:val="28"/>
          <w:u w:val="none"/>
        </w:rPr>
        <w:t>.</w:t>
      </w:r>
    </w:p>
    <w:p w14:paraId="1C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1D000000">
      <w:pPr>
        <w:spacing w:after="0" w:before="0" w:line="240" w:lineRule="auto"/>
        <w:ind w:firstLine="709" w:left="0" w:right="0"/>
        <w:jc w:val="both"/>
        <w:rPr>
          <w:sz w:val="28"/>
        </w:rPr>
      </w:pPr>
      <w:r>
        <w:rPr>
          <w:rFonts w:ascii="Times New Roman" w:hAnsi="Times New Roman"/>
          <w:color w:val="000000"/>
          <w:sz w:val="28"/>
        </w:rPr>
        <w:t>В целях подготовки всех категорий населения в области гражданской обороны и защиты от чрезвычайных ситуаций, осуществлялась подготовка граждан на базе КГБУ ДПО «Камчатский УМЦ ГОЧС и ПБ».</w:t>
      </w:r>
    </w:p>
    <w:p w14:paraId="1E000000">
      <w:pPr>
        <w:spacing w:after="0" w:before="0"/>
        <w:ind w:firstLine="709" w:left="0" w:right="0"/>
        <w:jc w:val="both"/>
        <w:rPr>
          <w:sz w:val="28"/>
        </w:rPr>
      </w:pPr>
      <w:r>
        <w:rPr>
          <w:rFonts w:ascii="Times New Roman" w:hAnsi="Times New Roman"/>
          <w:color w:val="000000"/>
          <w:sz w:val="28"/>
        </w:rPr>
        <w:t xml:space="preserve">В 2024 году в Камчатском УМЦ ГОЧСиПБ </w:t>
      </w:r>
      <w:r>
        <w:rPr>
          <w:rFonts w:ascii="Times New Roman" w:hAnsi="Times New Roman"/>
          <w:color w:val="000000"/>
          <w:sz w:val="28"/>
        </w:rPr>
        <w:t>прошли обучение</w:t>
      </w:r>
      <w:r>
        <w:rPr>
          <w:sz w:val="28"/>
        </w:rPr>
        <w:t xml:space="preserve"> </w:t>
      </w:r>
      <w:r>
        <w:rPr>
          <w:rFonts w:ascii="Times New Roman" w:hAnsi="Times New Roman"/>
          <w:b w:val="0"/>
          <w:color w:val="000000"/>
          <w:sz w:val="28"/>
        </w:rPr>
        <w:t>1335</w:t>
      </w:r>
      <w:r>
        <w:rPr>
          <w:sz w:val="28"/>
        </w:rPr>
        <w:t xml:space="preserve"> </w:t>
      </w:r>
      <w:r>
        <w:rPr>
          <w:rFonts w:ascii="Times New Roman" w:hAnsi="Times New Roman"/>
          <w:color w:val="000000"/>
          <w:sz w:val="28"/>
        </w:rPr>
        <w:t>чел.</w:t>
      </w:r>
      <w:r>
        <w:rPr>
          <w:rFonts w:ascii="Times New Roman" w:hAnsi="Times New Roman"/>
          <w:color w:val="000000"/>
          <w:sz w:val="28"/>
        </w:rPr>
        <w:t>, из них</w:t>
      </w:r>
      <w:r>
        <w:rPr>
          <w:sz w:val="28"/>
        </w:rPr>
        <w:t xml:space="preserve"> </w:t>
      </w:r>
      <w:r>
        <w:rPr>
          <w:rFonts w:ascii="Times New Roman" w:hAnsi="Times New Roman"/>
          <w:b w:val="0"/>
          <w:color w:val="000000"/>
          <w:sz w:val="28"/>
        </w:rPr>
        <w:t>284</w:t>
      </w:r>
      <w:r>
        <w:rPr>
          <w:rFonts w:ascii="Times New Roman" w:hAnsi="Times New Roman"/>
          <w:b w:val="1"/>
          <w:color w:val="000000"/>
          <w:sz w:val="28"/>
        </w:rPr>
        <w:t xml:space="preserve"> </w:t>
      </w:r>
      <w:r>
        <w:rPr>
          <w:rFonts w:ascii="Times New Roman" w:hAnsi="Times New Roman"/>
          <w:b w:val="0"/>
          <w:color w:val="000000"/>
          <w:sz w:val="28"/>
        </w:rPr>
        <w:t>чел.</w:t>
      </w:r>
      <w:r>
        <w:rPr>
          <w:b w:val="0"/>
          <w:sz w:val="28"/>
        </w:rPr>
        <w:t xml:space="preserve"> </w:t>
      </w:r>
      <w:r>
        <w:rPr>
          <w:rFonts w:ascii="Times New Roman" w:hAnsi="Times New Roman"/>
          <w:color w:val="000000"/>
          <w:sz w:val="28"/>
        </w:rPr>
        <w:t>прошли обучение дистанционно. В соответствии с гос. заданием обучено</w:t>
      </w:r>
      <w:r>
        <w:rPr>
          <w:sz w:val="28"/>
        </w:rPr>
        <w:t xml:space="preserve"> </w:t>
      </w:r>
      <w:r>
        <w:rPr>
          <w:rFonts w:ascii="Times New Roman" w:hAnsi="Times New Roman"/>
          <w:b w:val="0"/>
          <w:color w:val="000000"/>
          <w:sz w:val="28"/>
        </w:rPr>
        <w:t>1033 чел</w:t>
      </w:r>
      <w:r>
        <w:rPr>
          <w:rFonts w:ascii="Times New Roman" w:hAnsi="Times New Roman"/>
          <w:color w:val="000000"/>
          <w:sz w:val="28"/>
        </w:rPr>
        <w:t>.</w:t>
      </w:r>
    </w:p>
    <w:p w14:paraId="1F000000">
      <w:pPr>
        <w:spacing w:after="0" w:before="0"/>
        <w:ind w:firstLine="709" w:left="0" w:right="0"/>
        <w:jc w:val="both"/>
        <w:rPr>
          <w:sz w:val="28"/>
        </w:rPr>
      </w:pPr>
      <w:r>
        <w:rPr>
          <w:rFonts w:ascii="Times New Roman" w:hAnsi="Times New Roman"/>
          <w:color w:val="000000"/>
          <w:sz w:val="28"/>
        </w:rPr>
        <w:t>За отчетный период проводились выездные занятия в формате учебно-методических сборов (далее - УМС) с должностными лицами и специалистами ГО и КТП РСЧС в следующих муниципальных образованиях: </w:t>
      </w:r>
      <w:r>
        <w:rPr>
          <w:rFonts w:ascii="Times New Roman" w:hAnsi="Times New Roman"/>
          <w:color w:val="000000"/>
          <w:sz w:val="28"/>
        </w:rPr>
        <w:t>Елизовский</w:t>
      </w:r>
      <w:r>
        <w:rPr>
          <w:sz w:val="28"/>
        </w:rPr>
        <w:t xml:space="preserve"> </w:t>
      </w:r>
      <w:r>
        <w:rPr>
          <w:rFonts w:ascii="Times New Roman" w:hAnsi="Times New Roman"/>
          <w:color w:val="000000"/>
          <w:sz w:val="28"/>
        </w:rPr>
        <w:t>муниципальный район,</w:t>
      </w:r>
      <w:r>
        <w:rPr>
          <w:sz w:val="28"/>
        </w:rPr>
        <w:t xml:space="preserve"> </w:t>
      </w:r>
      <w:r>
        <w:rPr>
          <w:rFonts w:ascii="Times New Roman" w:hAnsi="Times New Roman"/>
          <w:color w:val="000000"/>
          <w:sz w:val="28"/>
        </w:rPr>
        <w:t>Тигильский</w:t>
      </w:r>
      <w:r>
        <w:rPr>
          <w:sz w:val="28"/>
        </w:rPr>
        <w:t xml:space="preserve"> </w:t>
      </w:r>
      <w:r>
        <w:rPr>
          <w:rFonts w:ascii="Times New Roman" w:hAnsi="Times New Roman"/>
          <w:color w:val="000000"/>
          <w:sz w:val="28"/>
        </w:rPr>
        <w:t>муниципальный округ,</w:t>
      </w:r>
      <w:r>
        <w:rPr>
          <w:sz w:val="28"/>
        </w:rPr>
        <w:t xml:space="preserve"> </w:t>
      </w:r>
      <w:r>
        <w:rPr>
          <w:rFonts w:ascii="Times New Roman" w:hAnsi="Times New Roman"/>
          <w:color w:val="000000"/>
          <w:sz w:val="28"/>
        </w:rPr>
        <w:t>Быстринский</w:t>
      </w:r>
      <w:r>
        <w:rPr>
          <w:sz w:val="28"/>
        </w:rPr>
        <w:t xml:space="preserve"> </w:t>
      </w:r>
      <w:r>
        <w:rPr>
          <w:rFonts w:ascii="Times New Roman" w:hAnsi="Times New Roman"/>
          <w:color w:val="000000"/>
          <w:sz w:val="28"/>
        </w:rPr>
        <w:t>муниципальный округ,</w:t>
      </w:r>
      <w:r>
        <w:rPr>
          <w:sz w:val="28"/>
        </w:rPr>
        <w:t xml:space="preserve"> </w:t>
      </w:r>
      <w:r>
        <w:rPr>
          <w:rFonts w:ascii="Times New Roman" w:hAnsi="Times New Roman"/>
          <w:color w:val="000000"/>
          <w:sz w:val="28"/>
        </w:rPr>
        <w:t>Вилючинский</w:t>
      </w:r>
      <w:r>
        <w:rPr>
          <w:sz w:val="28"/>
        </w:rPr>
        <w:t xml:space="preserve"> </w:t>
      </w:r>
      <w:r>
        <w:rPr>
          <w:rFonts w:ascii="Times New Roman" w:hAnsi="Times New Roman"/>
          <w:color w:val="000000"/>
          <w:sz w:val="28"/>
        </w:rPr>
        <w:t>городской округ, городской округ «поселок Палана». Всего прошли обучение -</w:t>
      </w:r>
      <w:r>
        <w:rPr>
          <w:sz w:val="28"/>
        </w:rPr>
        <w:t xml:space="preserve"> </w:t>
      </w:r>
      <w:r>
        <w:rPr>
          <w:rFonts w:ascii="Times New Roman" w:hAnsi="Times New Roman"/>
          <w:b w:val="0"/>
          <w:color w:val="000000"/>
          <w:sz w:val="28"/>
        </w:rPr>
        <w:t>657 чел.</w:t>
      </w:r>
    </w:p>
    <w:p w14:paraId="20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8"/>
          <w:u w:val="none"/>
        </w:rPr>
      </w:pPr>
    </w:p>
    <w:p w14:paraId="21000000">
      <w:pPr>
        <w:pStyle w:val="Style_4"/>
        <w:keepNext w:val="0"/>
        <w:keepLines w:val="0"/>
        <w:pageBreakBefore w:val="0"/>
        <w:widowControl w:val="1"/>
        <w:spacing w:after="0" w:before="0" w:line="240" w:lineRule="auto"/>
        <w:ind w:firstLine="0" w:left="0" w:right="0"/>
        <w:contextualSpacing w:val="1"/>
        <w:jc w:val="both"/>
        <w:rPr>
          <w:rFonts w:ascii="Times New Roman" w:hAnsi="Times New Roman"/>
          <w:b w:val="1"/>
          <w:i w:val="0"/>
          <w:caps w:val="0"/>
          <w:smallCaps w:val="0"/>
          <w:strike w:val="0"/>
          <w:color w:val="000000"/>
          <w:spacing w:val="0"/>
          <w:sz w:val="28"/>
          <w:u w:val="none"/>
        </w:rPr>
      </w:pPr>
      <w:r>
        <w:rPr>
          <w:rFonts w:ascii="Times New Roman" w:hAnsi="Times New Roman"/>
          <w:b w:val="1"/>
          <w:i w:val="0"/>
          <w:caps w:val="0"/>
          <w:smallCaps w:val="0"/>
          <w:strike w:val="0"/>
          <w:color w:val="000000"/>
          <w:spacing w:val="0"/>
          <w:sz w:val="28"/>
          <w:u w:val="none"/>
        </w:rPr>
        <w:t>5. Обеспечение бесперебойной работы системы-112 Камчатского края.</w:t>
      </w:r>
    </w:p>
    <w:p w14:paraId="22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8"/>
          <w:u w:val="none"/>
        </w:rPr>
      </w:pPr>
    </w:p>
    <w:p w14:paraId="23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 целью обеспечения бесперебойной работы системы-112 Камчатского края и обеспечения доступности единого номера вызова экстренных оперативных служб «112» для всего Камчатского края проведены работы по созданию Резервного центра обработки вызовов.</w:t>
      </w:r>
    </w:p>
    <w:p w14:paraId="2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целях обеспечения резервным источником </w:t>
      </w:r>
      <w:r>
        <w:rPr>
          <w:rFonts w:ascii="Times New Roman" w:hAnsi="Times New Roman"/>
          <w:sz w:val="28"/>
        </w:rPr>
        <w:t>электроснабжения</w:t>
      </w:r>
      <w:r>
        <w:rPr>
          <w:rFonts w:ascii="Times New Roman" w:hAnsi="Times New Roman"/>
          <w:sz w:val="28"/>
        </w:rPr>
        <w:t xml:space="preserve"> системы-112 Камчатского края приобретена и введена в эксплуатацию дизель-генераторная </w:t>
      </w:r>
      <w:r>
        <w:rPr>
          <w:rFonts w:ascii="Times New Roman" w:hAnsi="Times New Roman"/>
          <w:sz w:val="28"/>
        </w:rPr>
        <w:t>установка</w:t>
      </w:r>
      <w:r>
        <w:rPr>
          <w:rFonts w:ascii="Times New Roman" w:hAnsi="Times New Roman"/>
          <w:sz w:val="28"/>
        </w:rPr>
        <w:t>. В случае отключения электроснабжения от основного источника питания дизель-генераторная установка переходит</w:t>
      </w:r>
      <w:r>
        <w:rPr>
          <w:rFonts w:ascii="Times New Roman" w:hAnsi="Times New Roman"/>
          <w:sz w:val="28"/>
        </w:rPr>
        <w:t xml:space="preserve"> на резервное электроснабжение в автоматизированном режиме. </w:t>
      </w:r>
    </w:p>
    <w:p w14:paraId="25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8"/>
          <w:u w:val="none"/>
        </w:rPr>
      </w:pPr>
    </w:p>
    <w:p w14:paraId="26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8"/>
          <w:u w:val="none"/>
        </w:rPr>
      </w:pPr>
      <w:r>
        <w:rPr>
          <w:rStyle w:val="Style_3_ch"/>
          <w:b w:val="0"/>
          <w:i w:val="0"/>
          <w:caps w:val="0"/>
          <w:smallCaps w:val="0"/>
          <w:strike w:val="0"/>
          <w:color w:val="000000"/>
          <w:spacing w:val="0"/>
          <w:sz w:val="28"/>
          <w:u w:val="none"/>
        </w:rPr>
        <w:t>Проблематика:</w:t>
      </w:r>
    </w:p>
    <w:p w14:paraId="27000000">
      <w:pPr>
        <w:ind w:firstLine="709" w:left="0"/>
        <w:jc w:val="both"/>
        <w:rPr>
          <w:b w:val="0"/>
          <w:sz w:val="24"/>
        </w:rPr>
      </w:pPr>
      <w:r>
        <w:rPr>
          <w:b w:val="0"/>
          <w:sz w:val="24"/>
        </w:rPr>
        <w:t>Недостаточная штатная численность пожарных подразделений.</w:t>
      </w:r>
    </w:p>
    <w:p w14:paraId="28000000">
      <w:pPr>
        <w:ind w:firstLine="709" w:left="0"/>
        <w:jc w:val="both"/>
        <w:rPr>
          <w:b w:val="0"/>
          <w:sz w:val="24"/>
        </w:rPr>
      </w:pPr>
      <w:r>
        <w:rPr>
          <w:sz w:val="24"/>
        </w:rPr>
        <w:t>В соответствии с приказом МЧС России от 15.10.2021 № 700 «Об утверждении методик расчета численности и технической оснащенности подразделений пожарной охраны» (далее – Приказ № 700) далее – КГКУ «ЦОД» совместно с Главным управлением МЧС России по Камчатскому краю произведен расчет нормативной численности работников противопожарной службы Камчатского края, согласно которому численность противопожарной службы должна составлять 1402 штатных единицы. Расчётный некомплект составляет 745 штатных единиц.</w:t>
      </w:r>
    </w:p>
    <w:p w14:paraId="29000000">
      <w:pPr>
        <w:ind/>
        <w:jc w:val="both"/>
        <w:rPr>
          <w:b w:val="0"/>
          <w:sz w:val="24"/>
        </w:rPr>
      </w:pPr>
      <w:r>
        <w:rPr>
          <w:b w:val="0"/>
          <w:sz w:val="24"/>
        </w:rPr>
        <w:t xml:space="preserve">В настоящее время </w:t>
      </w:r>
      <w:r>
        <w:rPr>
          <w:b w:val="1"/>
          <w:sz w:val="24"/>
        </w:rPr>
        <w:t>двенадцать</w:t>
      </w:r>
      <w:r>
        <w:rPr>
          <w:b w:val="0"/>
          <w:sz w:val="24"/>
        </w:rPr>
        <w:t xml:space="preserve"> </w:t>
      </w:r>
      <w:r>
        <w:rPr>
          <w:b w:val="1"/>
          <w:sz w:val="24"/>
        </w:rPr>
        <w:t>пожарных постов</w:t>
      </w:r>
      <w:r>
        <w:rPr>
          <w:b w:val="0"/>
          <w:sz w:val="24"/>
        </w:rPr>
        <w:t xml:space="preserve"> в населенных пунктах являются </w:t>
      </w:r>
      <w:r>
        <w:rPr>
          <w:b w:val="1"/>
          <w:sz w:val="24"/>
        </w:rPr>
        <w:t>малочисленными</w:t>
      </w:r>
      <w:r>
        <w:rPr>
          <w:b w:val="0"/>
          <w:sz w:val="24"/>
        </w:rPr>
        <w:t xml:space="preserve"> (2-3 штатных должности), т.е. посты не являются круглосуточными, не обеспечивается круглосуточное прикрытие населенных пунктов (Майское, Воямполка, Лесная, Хайрюзово, Карага, Средние Пахачи, Вывенка, Апука, Слаутное, Аянка, Таловка, Ачайваям).</w:t>
      </w:r>
    </w:p>
    <w:p w14:paraId="2A000000">
      <w:pPr>
        <w:ind/>
        <w:jc w:val="both"/>
        <w:rPr>
          <w:b w:val="0"/>
          <w:sz w:val="24"/>
        </w:rPr>
      </w:pPr>
      <w:r>
        <w:rPr>
          <w:b w:val="0"/>
          <w:sz w:val="24"/>
        </w:rPr>
        <w:t xml:space="preserve">Для организации круглосуточного дежурства в малочисленных </w:t>
      </w:r>
      <w:r>
        <w:rPr>
          <w:b w:val="0"/>
          <w:sz w:val="24"/>
        </w:rPr>
        <w:t xml:space="preserve">пожарных постах необходимо увеличить штатную численность минимум до 6 </w:t>
      </w:r>
      <w:r>
        <w:rPr>
          <w:b w:val="0"/>
          <w:sz w:val="24"/>
        </w:rPr>
        <w:t xml:space="preserve">человек (5-водителей автомобиля пожарного, 1-начальник </w:t>
      </w:r>
      <w:r>
        <w:rPr>
          <w:b w:val="0"/>
          <w:sz w:val="24"/>
        </w:rPr>
        <w:t>пожарного поста).</w:t>
      </w:r>
    </w:p>
    <w:p w14:paraId="2B000000">
      <w:pPr>
        <w:ind/>
        <w:jc w:val="both"/>
        <w:rPr>
          <w:b w:val="0"/>
          <w:sz w:val="24"/>
        </w:rPr>
      </w:pPr>
      <w:r>
        <w:rPr>
          <w:b w:val="0"/>
          <w:sz w:val="24"/>
        </w:rPr>
        <w:t xml:space="preserve">Минимально необходимое увеличение штатной численности составляет 41 </w:t>
      </w:r>
      <w:r>
        <w:rPr>
          <w:b w:val="0"/>
          <w:sz w:val="24"/>
        </w:rPr>
        <w:t>работник (водители автомобиля пожарного).</w:t>
      </w:r>
    </w:p>
    <w:p w14:paraId="2C000000">
      <w:pPr>
        <w:ind/>
        <w:jc w:val="both"/>
        <w:rPr>
          <w:b w:val="0"/>
          <w:sz w:val="24"/>
        </w:rPr>
      </w:pPr>
      <w:r>
        <w:rPr>
          <w:b w:val="0"/>
          <w:sz w:val="24"/>
        </w:rPr>
        <w:t xml:space="preserve">В целях рациональной расстановки личного состава дежурных караулов, </w:t>
      </w:r>
      <w:r>
        <w:rPr>
          <w:b w:val="0"/>
          <w:sz w:val="24"/>
        </w:rPr>
        <w:t xml:space="preserve">а также поддержания боеготовности подразделений КГКУ «ЦОД» в решении </w:t>
      </w:r>
      <w:r>
        <w:rPr>
          <w:b w:val="0"/>
          <w:sz w:val="24"/>
        </w:rPr>
        <w:t xml:space="preserve">задач по предназначению предлагаем первичные мероприятия по увеличению </w:t>
      </w:r>
      <w:r>
        <w:rPr>
          <w:b w:val="0"/>
          <w:sz w:val="24"/>
        </w:rPr>
        <w:t xml:space="preserve">штатной численности работников противопожарной службы в период с 2025 </w:t>
      </w:r>
      <w:r>
        <w:rPr>
          <w:b w:val="0"/>
          <w:sz w:val="24"/>
        </w:rPr>
        <w:t>по 2027 годы осуществить поэтапное (по годам) увеличение численности в пределах 41 человека.</w:t>
      </w:r>
    </w:p>
    <w:p w14:paraId="2D000000">
      <w:pPr>
        <w:spacing w:after="0" w:before="0" w:line="240" w:lineRule="auto"/>
        <w:ind w:firstLine="709" w:left="0" w:right="0"/>
        <w:jc w:val="both"/>
        <w:rPr>
          <w:sz w:val="24"/>
        </w:rPr>
      </w:pPr>
      <w:r>
        <w:rPr>
          <w:sz w:val="24"/>
        </w:rPr>
        <w:t xml:space="preserve">Министерством совместно с КГКУ «ЦОД» была произведена детализация расчетов и выработан механизм поэтапной реализации данной инициативы. В результате, планируемое увеличение </w:t>
      </w:r>
      <w:r>
        <w:rPr>
          <w:sz w:val="24"/>
        </w:rPr>
        <w:t xml:space="preserve">численности противопожарной службы Камчатского края составит 41 штатную </w:t>
      </w:r>
      <w:r>
        <w:rPr>
          <w:sz w:val="24"/>
        </w:rPr>
        <w:t xml:space="preserve">единицу (47,018 млн. рублей) на срок 3 года, а именно: 2025 год – 11 штатных единиц </w:t>
      </w:r>
      <w:r>
        <w:rPr>
          <w:sz w:val="24"/>
        </w:rPr>
        <w:t xml:space="preserve">(12,614 млн. рублей), 2026 год – 19 штатных единиц (21,789 млн. рублей), 2027 год – 11 </w:t>
      </w:r>
      <w:r>
        <w:rPr>
          <w:sz w:val="24"/>
        </w:rPr>
        <w:t xml:space="preserve">штатных единиц (12,614 млн. рублей). </w:t>
      </w:r>
    </w:p>
    <w:p w14:paraId="2E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4"/>
          <w:u w:val="none"/>
        </w:rPr>
      </w:pPr>
      <w:r>
        <w:rPr>
          <w:rFonts w:ascii="Times New Roman" w:hAnsi="Times New Roman"/>
          <w:b w:val="0"/>
          <w:i w:val="0"/>
          <w:caps w:val="0"/>
          <w:smallCaps w:val="0"/>
          <w:strike w:val="0"/>
          <w:color w:val="000000"/>
          <w:spacing w:val="0"/>
          <w:sz w:val="24"/>
          <w:u w:val="none"/>
        </w:rPr>
        <w:t xml:space="preserve">Низкая заработная плата пожарных, в связи с чем большое количество вакансий. </w:t>
      </w:r>
    </w:p>
    <w:p w14:paraId="2F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4"/>
          <w:u w:val="none"/>
        </w:rPr>
      </w:pPr>
      <w:r>
        <w:rPr>
          <w:rFonts w:ascii="Times New Roman" w:hAnsi="Times New Roman"/>
          <w:b w:val="0"/>
          <w:i w:val="0"/>
          <w:caps w:val="0"/>
          <w:smallCaps w:val="0"/>
          <w:strike w:val="0"/>
          <w:color w:val="000000"/>
          <w:spacing w:val="0"/>
          <w:sz w:val="24"/>
          <w:u w:val="none"/>
        </w:rPr>
        <w:t>По состоянию на 21.01.2025 количество вакансий составляет – 53 единицы.</w:t>
      </w:r>
    </w:p>
    <w:p w14:paraId="30000000">
      <w:pPr>
        <w:pStyle w:val="Style_4"/>
        <w:keepNext w:val="0"/>
        <w:keepLines w:val="0"/>
        <w:pageBreakBefore w:val="0"/>
        <w:widowControl w:val="1"/>
        <w:spacing w:after="0" w:before="0" w:line="240" w:lineRule="auto"/>
        <w:ind w:firstLine="709" w:left="0" w:right="0"/>
        <w:contextualSpacing w:val="1"/>
        <w:jc w:val="both"/>
        <w:rPr>
          <w:rFonts w:ascii="Times New Roman" w:hAnsi="Times New Roman"/>
          <w:b w:val="0"/>
          <w:i w:val="0"/>
          <w:caps w:val="0"/>
          <w:smallCaps w:val="0"/>
          <w:strike w:val="0"/>
          <w:color w:val="000000"/>
          <w:spacing w:val="0"/>
          <w:sz w:val="28"/>
          <w:u w:val="none"/>
        </w:rPr>
      </w:pPr>
    </w:p>
    <w:p w14:paraId="31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r>
        <w:rPr>
          <w:rFonts w:ascii="Times New Roman" w:hAnsi="Times New Roman"/>
          <w:b w:val="1"/>
          <w:i w:val="0"/>
          <w:caps w:val="0"/>
          <w:smallCaps w:val="0"/>
          <w:strike w:val="0"/>
          <w:color w:val="000000"/>
          <w:spacing w:val="0"/>
          <w:sz w:val="28"/>
          <w:u w:val="none"/>
        </w:rPr>
        <w:t>Задачи на 2025 год</w:t>
      </w:r>
    </w:p>
    <w:p w14:paraId="32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8"/>
          <w:u w:val="none"/>
        </w:rPr>
      </w:pPr>
    </w:p>
    <w:p w14:paraId="33000000">
      <w:pPr>
        <w:spacing w:after="0" w:line="240" w:lineRule="auto"/>
        <w:ind w:firstLine="567" w:left="0"/>
        <w:jc w:val="both"/>
        <w:rPr>
          <w:rFonts w:ascii="Times New Roman" w:hAnsi="Times New Roman"/>
          <w:sz w:val="28"/>
        </w:rPr>
      </w:pPr>
      <w:r>
        <w:rPr>
          <w:rFonts w:ascii="Times New Roman" w:hAnsi="Times New Roman"/>
          <w:sz w:val="28"/>
        </w:rPr>
        <w:t>В 2025 году перед Правительством Камчатского края и МЧС Камчатского края актуальными остаются задачи по дальнейшему:</w:t>
      </w:r>
    </w:p>
    <w:p w14:paraId="34000000">
      <w:pPr>
        <w:spacing w:after="0" w:line="240" w:lineRule="auto"/>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обновлению противопожарной инфраструктуры - </w:t>
      </w:r>
      <w:r>
        <w:rPr>
          <w:rFonts w:ascii="Times New Roman" w:hAnsi="Times New Roman"/>
          <w:b w:val="0"/>
          <w:sz w:val="28"/>
        </w:rPr>
        <w:t>строительству новых зданий</w:t>
      </w:r>
      <w:r>
        <w:rPr>
          <w:rFonts w:ascii="Times New Roman" w:hAnsi="Times New Roman"/>
          <w:sz w:val="28"/>
        </w:rPr>
        <w:t xml:space="preserve"> для </w:t>
      </w:r>
      <w:r>
        <w:rPr>
          <w:rFonts w:ascii="Times New Roman" w:hAnsi="Times New Roman"/>
          <w:sz w:val="28"/>
        </w:rPr>
        <w:t>оборудования пожарных постов</w:t>
      </w:r>
      <w:r>
        <w:rPr>
          <w:rFonts w:ascii="Times New Roman" w:hAnsi="Times New Roman"/>
          <w:sz w:val="28"/>
        </w:rPr>
        <w:t>, р</w:t>
      </w:r>
      <w:r>
        <w:rPr>
          <w:rFonts w:ascii="Times New Roman" w:hAnsi="Times New Roman"/>
          <w:sz w:val="28"/>
        </w:rPr>
        <w:t>азмещения пожарных автомобилей,</w:t>
      </w:r>
      <w:r>
        <w:rPr>
          <w:rFonts w:ascii="Times New Roman" w:hAnsi="Times New Roman"/>
          <w:sz w:val="28"/>
        </w:rPr>
        <w:t xml:space="preserve"> их</w:t>
      </w:r>
      <w:r>
        <w:rPr>
          <w:rFonts w:ascii="Times New Roman" w:hAnsi="Times New Roman"/>
          <w:sz w:val="28"/>
        </w:rPr>
        <w:t xml:space="preserve"> технического обслуживания, ремонта пожарной техники</w:t>
      </w:r>
      <w:r>
        <w:rPr>
          <w:rFonts w:ascii="Times New Roman" w:hAnsi="Times New Roman"/>
          <w:b w:val="1"/>
          <w:sz w:val="28"/>
        </w:rPr>
        <w:t>;</w:t>
      </w:r>
    </w:p>
    <w:p w14:paraId="35000000">
      <w:pPr>
        <w:spacing w:after="0" w:line="240" w:lineRule="auto"/>
        <w:ind w:firstLine="567" w:left="0"/>
        <w:jc w:val="both"/>
        <w:rPr>
          <w:rFonts w:ascii="Times New Roman" w:hAnsi="Times New Roman"/>
          <w:sz w:val="28"/>
        </w:rPr>
      </w:pPr>
      <w:r>
        <w:rPr>
          <w:rFonts w:ascii="Times New Roman" w:hAnsi="Times New Roman"/>
          <w:sz w:val="28"/>
        </w:rPr>
        <w:t>- дооснащению пожарных и спасательных подразделений современной техникой, оборудованием и снаряжением, улучшение состояния материально-</w:t>
      </w:r>
      <w:r>
        <w:rPr>
          <w:rFonts w:ascii="Times New Roman" w:hAnsi="Times New Roman"/>
          <w:sz w:val="28"/>
        </w:rPr>
        <w:t>технической базы, в том числе запланировано приобретение новых пожарных автомобилей;</w:t>
      </w:r>
    </w:p>
    <w:p w14:paraId="36000000">
      <w:pPr>
        <w:spacing w:after="0" w:line="240" w:lineRule="auto"/>
        <w:ind w:firstLine="567" w:left="0"/>
        <w:jc w:val="both"/>
        <w:rPr>
          <w:rFonts w:ascii="Times New Roman" w:hAnsi="Times New Roman"/>
          <w:sz w:val="28"/>
        </w:rPr>
      </w:pPr>
      <w:r>
        <w:rPr>
          <w:rFonts w:ascii="Times New Roman" w:hAnsi="Times New Roman"/>
          <w:sz w:val="28"/>
        </w:rPr>
        <w:t>- обеспечению бесперебойного функционирования системы-112, дальнейшее развитие её технических возможностей и интегрируемых с ней систем и сервисов;</w:t>
      </w:r>
    </w:p>
    <w:p w14:paraId="37000000">
      <w:pPr>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поддержанию в постоянной готовности к применению по предназначению региональной автоматизированной системы централизованного оповещения и комплексных систем экстренного оповещения населения, а также реализация ее реконструкции</w:t>
      </w:r>
      <w:r>
        <w:rPr>
          <w:rFonts w:ascii="Times New Roman" w:hAnsi="Times New Roman"/>
          <w:sz w:val="28"/>
        </w:rPr>
        <w:t>;</w:t>
      </w:r>
    </w:p>
    <w:p w14:paraId="38000000">
      <w:pPr>
        <w:spacing w:after="0" w:line="240" w:lineRule="auto"/>
        <w:ind w:firstLine="709" w:left="0"/>
        <w:jc w:val="both"/>
        <w:rPr>
          <w:rFonts w:ascii="Times New Roman" w:hAnsi="Times New Roman"/>
          <w:sz w:val="28"/>
        </w:rPr>
      </w:pPr>
      <w:r>
        <w:rPr>
          <w:rFonts w:ascii="Times New Roman" w:hAnsi="Times New Roman"/>
          <w:sz w:val="28"/>
        </w:rPr>
        <w:t xml:space="preserve">- повышению качества обучения в области ГО и защиты населения от ЧС </w:t>
      </w:r>
      <w:r>
        <w:rPr>
          <w:rFonts w:ascii="Times New Roman" w:hAnsi="Times New Roman"/>
          <w:sz w:val="28"/>
        </w:rPr>
        <w:t>всех категорий населения.</w:t>
      </w:r>
    </w:p>
    <w:p w14:paraId="39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0"/>
          <w:u w:val="none"/>
        </w:rPr>
      </w:pPr>
    </w:p>
    <w:sectPr>
      <w:headerReference r:id="rId1" w:type="default"/>
      <w:type w:val="nextPage"/>
      <w:pgSz w:h="16838" w:orient="portrait" w:w="11906"/>
      <w:pgMar w:bottom="1134" w:footer="340" w:gutter="0" w:header="340" w:left="1276" w:right="708"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color w:val="000000"/>
      <w:sz w:val="28"/>
    </w:rPr>
  </w:style>
  <w:style w:default="1" w:styleId="Style_2_ch" w:type="character">
    <w:name w:val="Normal"/>
    <w:link w:val="Style_2"/>
    <w:rPr>
      <w:rFonts w:ascii="Times New Roman" w:hAnsi="Times New Roman"/>
      <w:color w:val="000000"/>
      <w:sz w:val="28"/>
    </w:rPr>
  </w:style>
  <w:style w:styleId="Style_5" w:type="paragraph">
    <w:name w:val="toc 2"/>
    <w:basedOn w:val="Style_2"/>
    <w:next w:val="Style_2"/>
    <w:link w:val="Style_5_ch"/>
    <w:uiPriority w:val="39"/>
    <w:pPr>
      <w:spacing w:after="57"/>
      <w:ind w:firstLine="0" w:left="283" w:right="0"/>
    </w:pPr>
  </w:style>
  <w:style w:styleId="Style_5_ch" w:type="character">
    <w:name w:val="toc 2"/>
    <w:basedOn w:val="Style_2_ch"/>
    <w:link w:val="Style_5"/>
  </w:style>
  <w:style w:styleId="Style_6" w:type="paragraph">
    <w:name w:val="toc 4"/>
    <w:basedOn w:val="Style_2"/>
    <w:next w:val="Style_2"/>
    <w:link w:val="Style_6_ch"/>
    <w:uiPriority w:val="39"/>
    <w:pPr>
      <w:spacing w:after="57"/>
      <w:ind w:firstLine="0" w:left="850" w:right="0"/>
    </w:pPr>
  </w:style>
  <w:style w:styleId="Style_6_ch" w:type="character">
    <w:name w:val="toc 4"/>
    <w:basedOn w:val="Style_2_ch"/>
    <w:link w:val="Style_6"/>
  </w:style>
  <w:style w:styleId="Style_7" w:type="paragraph">
    <w:name w:val="Основной текст (2) + 11 pt"/>
    <w:basedOn w:val="Style_8"/>
    <w:link w:val="Style_7_ch"/>
    <w:rPr>
      <w:rFonts w:ascii="Times New Roman" w:hAnsi="Times New Roman"/>
      <w:b w:val="0"/>
      <w:i w:val="0"/>
      <w:smallCaps w:val="0"/>
      <w:strike w:val="0"/>
      <w:color w:val="000000"/>
      <w:spacing w:val="0"/>
      <w:sz w:val="22"/>
      <w:u w:val="none"/>
    </w:rPr>
  </w:style>
  <w:style w:styleId="Style_7_ch" w:type="character">
    <w:name w:val="Основной текст (2) + 11 pt"/>
    <w:basedOn w:val="Style_8_ch"/>
    <w:link w:val="Style_7"/>
    <w:rPr>
      <w:rFonts w:ascii="Times New Roman" w:hAnsi="Times New Roman"/>
      <w:b w:val="0"/>
      <w:i w:val="0"/>
      <w:smallCaps w:val="0"/>
      <w:strike w:val="0"/>
      <w:color w:val="000000"/>
      <w:spacing w:val="0"/>
      <w:sz w:val="22"/>
      <w:u w:val="none"/>
    </w:rPr>
  </w:style>
  <w:style w:styleId="Style_9" w:type="paragraph">
    <w:name w:val="heading 7"/>
    <w:basedOn w:val="Style_2"/>
    <w:next w:val="Style_2"/>
    <w:link w:val="Style_9_ch"/>
    <w:uiPriority w:val="9"/>
    <w:qFormat/>
    <w:pPr>
      <w:keepNext w:val="1"/>
      <w:keepLines w:val="1"/>
      <w:spacing w:after="200" w:before="320"/>
      <w:ind/>
      <w:outlineLvl w:val="6"/>
    </w:pPr>
    <w:rPr>
      <w:rFonts w:ascii="Arial" w:hAnsi="Arial"/>
      <w:b w:val="1"/>
      <w:i w:val="1"/>
      <w:sz w:val="22"/>
    </w:rPr>
  </w:style>
  <w:style w:styleId="Style_9_ch" w:type="character">
    <w:name w:val="heading 7"/>
    <w:basedOn w:val="Style_2_ch"/>
    <w:link w:val="Style_9"/>
    <w:rPr>
      <w:rFonts w:ascii="Arial" w:hAnsi="Arial"/>
      <w:b w:val="1"/>
      <w:i w:val="1"/>
      <w:sz w:val="22"/>
    </w:rPr>
  </w:style>
  <w:style w:styleId="Style_10" w:type="paragraph">
    <w:name w:val="toc 6"/>
    <w:basedOn w:val="Style_2"/>
    <w:next w:val="Style_2"/>
    <w:link w:val="Style_10_ch"/>
    <w:uiPriority w:val="39"/>
    <w:pPr>
      <w:spacing w:after="57"/>
      <w:ind w:firstLine="0" w:left="1417" w:right="0"/>
    </w:pPr>
  </w:style>
  <w:style w:styleId="Style_10_ch" w:type="character">
    <w:name w:val="toc 6"/>
    <w:basedOn w:val="Style_2_ch"/>
    <w:link w:val="Style_10"/>
  </w:style>
  <w:style w:styleId="Style_11" w:type="paragraph">
    <w:name w:val="toc 7"/>
    <w:basedOn w:val="Style_2"/>
    <w:next w:val="Style_2"/>
    <w:link w:val="Style_11_ch"/>
    <w:uiPriority w:val="39"/>
    <w:pPr>
      <w:spacing w:after="57"/>
      <w:ind w:firstLine="0" w:left="1701" w:right="0"/>
    </w:pPr>
  </w:style>
  <w:style w:styleId="Style_11_ch" w:type="character">
    <w:name w:val="toc 7"/>
    <w:basedOn w:val="Style_2_ch"/>
    <w:link w:val="Style_11"/>
  </w:style>
  <w:style w:styleId="Style_12" w:type="paragraph">
    <w:name w:val="TOC Heading"/>
    <w:link w:val="Style_12_ch"/>
  </w:style>
  <w:style w:styleId="Style_12_ch" w:type="character">
    <w:name w:val="TOC Heading"/>
    <w:link w:val="Style_12"/>
  </w:style>
  <w:style w:styleId="Style_13" w:type="paragraph">
    <w:name w:val="Endnote"/>
    <w:basedOn w:val="Style_2"/>
    <w:link w:val="Style_13_ch"/>
    <w:pPr>
      <w:spacing w:after="0" w:line="240" w:lineRule="auto"/>
      <w:ind/>
    </w:pPr>
    <w:rPr>
      <w:sz w:val="20"/>
    </w:rPr>
  </w:style>
  <w:style w:styleId="Style_13_ch" w:type="character">
    <w:name w:val="Endnote"/>
    <w:basedOn w:val="Style_2_ch"/>
    <w:link w:val="Style_13"/>
    <w:rPr>
      <w:sz w:val="20"/>
    </w:rPr>
  </w:style>
  <w:style w:styleId="Style_14" w:type="paragraph">
    <w:name w:val="heading 3"/>
    <w:basedOn w:val="Style_2"/>
    <w:next w:val="Style_2"/>
    <w:link w:val="Style_14_ch"/>
    <w:uiPriority w:val="9"/>
    <w:qFormat/>
    <w:pPr>
      <w:keepNext w:val="1"/>
      <w:keepLines w:val="1"/>
      <w:spacing w:after="200" w:before="320"/>
      <w:ind/>
      <w:outlineLvl w:val="2"/>
    </w:pPr>
    <w:rPr>
      <w:rFonts w:ascii="Arial" w:hAnsi="Arial"/>
      <w:sz w:val="30"/>
    </w:rPr>
  </w:style>
  <w:style w:styleId="Style_14_ch" w:type="character">
    <w:name w:val="heading 3"/>
    <w:basedOn w:val="Style_2_ch"/>
    <w:link w:val="Style_14"/>
    <w:rPr>
      <w:rFonts w:ascii="Arial" w:hAnsi="Arial"/>
      <w:sz w:val="30"/>
    </w:rPr>
  </w:style>
  <w:style w:styleId="Style_15" w:type="paragraph">
    <w:name w:val="6530"/>
    <w:basedOn w:val="Style_2"/>
    <w:link w:val="Style_15_ch"/>
    <w:pPr>
      <w:spacing w:afterAutospacing="on" w:beforeAutospacing="on"/>
      <w:ind/>
    </w:pPr>
    <w:rPr>
      <w:color w:val="000000"/>
      <w:sz w:val="24"/>
    </w:rPr>
  </w:style>
  <w:style w:styleId="Style_15_ch" w:type="character">
    <w:name w:val="6530"/>
    <w:basedOn w:val="Style_2_ch"/>
    <w:link w:val="Style_15"/>
    <w:rPr>
      <w:color w:val="000000"/>
      <w:sz w:val="24"/>
    </w:rPr>
  </w:style>
  <w:style w:styleId="Style_16" w:type="paragraph">
    <w:name w:val="Caption"/>
    <w:basedOn w:val="Style_2"/>
    <w:next w:val="Style_2"/>
    <w:link w:val="Style_16_ch"/>
    <w:pPr>
      <w:spacing w:line="276" w:lineRule="auto"/>
      <w:ind/>
    </w:pPr>
    <w:rPr>
      <w:b w:val="1"/>
      <w:color w:themeColor="accent1" w:val="5B9BD5"/>
      <w:sz w:val="18"/>
    </w:rPr>
  </w:style>
  <w:style w:styleId="Style_16_ch" w:type="character">
    <w:name w:val="Caption"/>
    <w:basedOn w:val="Style_2_ch"/>
    <w:link w:val="Style_16"/>
    <w:rPr>
      <w:b w:val="1"/>
      <w:color w:themeColor="accent1" w:val="5B9BD5"/>
      <w:sz w:val="18"/>
    </w:rPr>
  </w:style>
  <w:style w:styleId="Style_17" w:type="paragraph">
    <w:name w:val="heading 9"/>
    <w:basedOn w:val="Style_2"/>
    <w:next w:val="Style_2"/>
    <w:link w:val="Style_17_ch"/>
    <w:uiPriority w:val="9"/>
    <w:qFormat/>
    <w:pPr>
      <w:keepNext w:val="1"/>
      <w:keepLines w:val="1"/>
      <w:spacing w:after="200" w:before="320"/>
      <w:ind/>
      <w:outlineLvl w:val="8"/>
    </w:pPr>
    <w:rPr>
      <w:rFonts w:ascii="Arial" w:hAnsi="Arial"/>
      <w:i w:val="1"/>
      <w:sz w:val="21"/>
    </w:rPr>
  </w:style>
  <w:style w:styleId="Style_17_ch" w:type="character">
    <w:name w:val="heading 9"/>
    <w:basedOn w:val="Style_2_ch"/>
    <w:link w:val="Style_17"/>
    <w:rPr>
      <w:rFonts w:ascii="Arial" w:hAnsi="Arial"/>
      <w:i w:val="1"/>
      <w:sz w:val="21"/>
    </w:rPr>
  </w:style>
  <w:style w:styleId="Style_4" w:type="paragraph">
    <w:name w:val="List Paragraph"/>
    <w:basedOn w:val="Style_2"/>
    <w:link w:val="Style_4_ch"/>
    <w:pPr>
      <w:ind w:firstLine="0" w:left="720"/>
      <w:contextualSpacing w:val="1"/>
    </w:pPr>
  </w:style>
  <w:style w:styleId="Style_4_ch" w:type="character">
    <w:name w:val="List Paragraph"/>
    <w:basedOn w:val="Style_2_ch"/>
    <w:link w:val="Style_4"/>
  </w:style>
  <w:style w:styleId="Style_18" w:type="paragraph">
    <w:name w:val="endnote reference"/>
    <w:basedOn w:val="Style_8"/>
    <w:link w:val="Style_18_ch"/>
    <w:rPr>
      <w:vertAlign w:val="superscript"/>
    </w:rPr>
  </w:style>
  <w:style w:styleId="Style_18_ch" w:type="character">
    <w:name w:val="endnote reference"/>
    <w:basedOn w:val="Style_8_ch"/>
    <w:link w:val="Style_18"/>
    <w:rPr>
      <w:vertAlign w:val="superscript"/>
    </w:rPr>
  </w:style>
  <w:style w:styleId="Style_19" w:type="paragraph">
    <w:name w:val="footnote reference"/>
    <w:basedOn w:val="Style_8"/>
    <w:link w:val="Style_19_ch"/>
    <w:rPr>
      <w:vertAlign w:val="superscript"/>
    </w:rPr>
  </w:style>
  <w:style w:styleId="Style_19_ch" w:type="character">
    <w:name w:val="footnote reference"/>
    <w:basedOn w:val="Style_8_ch"/>
    <w:link w:val="Style_19"/>
    <w:rPr>
      <w:vertAlign w:val="superscript"/>
    </w:rPr>
  </w:style>
  <w:style w:styleId="Style_20" w:type="paragraph">
    <w:name w:val="Normal (Web)"/>
    <w:basedOn w:val="Style_2"/>
    <w:link w:val="Style_20_ch"/>
    <w:pPr>
      <w:spacing w:afterAutospacing="on" w:beforeAutospacing="on"/>
      <w:ind/>
    </w:pPr>
    <w:rPr>
      <w:color w:val="000000"/>
      <w:sz w:val="24"/>
    </w:rPr>
  </w:style>
  <w:style w:styleId="Style_20_ch" w:type="character">
    <w:name w:val="Normal (Web)"/>
    <w:basedOn w:val="Style_2_ch"/>
    <w:link w:val="Style_20"/>
    <w:rPr>
      <w:color w:val="000000"/>
      <w:sz w:val="24"/>
    </w:rPr>
  </w:style>
  <w:style w:styleId="Style_21" w:type="paragraph">
    <w:name w:val="toc 3"/>
    <w:basedOn w:val="Style_2"/>
    <w:next w:val="Style_2"/>
    <w:link w:val="Style_21_ch"/>
    <w:uiPriority w:val="39"/>
    <w:pPr>
      <w:spacing w:after="57"/>
      <w:ind w:firstLine="0" w:left="567" w:right="0"/>
    </w:pPr>
  </w:style>
  <w:style w:styleId="Style_21_ch" w:type="character">
    <w:name w:val="toc 3"/>
    <w:basedOn w:val="Style_2_ch"/>
    <w:link w:val="Style_21"/>
  </w:style>
  <w:style w:styleId="Style_8" w:type="paragraph">
    <w:name w:val="Default Paragraph Font"/>
    <w:link w:val="Style_8_ch"/>
  </w:style>
  <w:style w:styleId="Style_8_ch" w:type="character">
    <w:name w:val="Default Paragraph Font"/>
    <w:link w:val="Style_8"/>
  </w:style>
  <w:style w:styleId="Style_3" w:type="paragraph">
    <w:name w:val="Основной текст (2) + Курсив"/>
    <w:basedOn w:val="Style_8"/>
    <w:link w:val="Style_3_ch"/>
    <w:rPr>
      <w:rFonts w:ascii="Times New Roman" w:hAnsi="Times New Roman"/>
      <w:b w:val="1"/>
      <w:i w:val="1"/>
      <w:smallCaps w:val="0"/>
      <w:strike w:val="0"/>
      <w:color w:val="000000"/>
      <w:spacing w:val="0"/>
      <w:sz w:val="28"/>
      <w:u w:val="none"/>
    </w:rPr>
  </w:style>
  <w:style w:styleId="Style_3_ch" w:type="character">
    <w:name w:val="Основной текст (2) + Курсив"/>
    <w:basedOn w:val="Style_8_ch"/>
    <w:link w:val="Style_3"/>
    <w:rPr>
      <w:rFonts w:ascii="Times New Roman" w:hAnsi="Times New Roman"/>
      <w:b w:val="1"/>
      <w:i w:val="1"/>
      <w:smallCaps w:val="0"/>
      <w:strike w:val="0"/>
      <w:color w:val="000000"/>
      <w:spacing w:val="0"/>
      <w:sz w:val="28"/>
      <w:u w:val="none"/>
    </w:rPr>
  </w:style>
  <w:style w:styleId="Style_22" w:type="paragraph">
    <w:name w:val="docdata"/>
    <w:basedOn w:val="Style_8"/>
    <w:link w:val="Style_22_ch"/>
  </w:style>
  <w:style w:styleId="Style_22_ch" w:type="character">
    <w:name w:val="docdata"/>
    <w:basedOn w:val="Style_8_ch"/>
    <w:link w:val="Style_22"/>
  </w:style>
  <w:style w:styleId="Style_23" w:type="paragraph">
    <w:name w:val="Footer"/>
    <w:basedOn w:val="Style_2"/>
    <w:link w:val="Style_23_ch"/>
    <w:pPr>
      <w:tabs>
        <w:tab w:leader="none" w:pos="7143" w:val="center"/>
        <w:tab w:leader="none" w:pos="14287" w:val="right"/>
      </w:tabs>
      <w:spacing w:after="0" w:line="240" w:lineRule="auto"/>
      <w:ind/>
    </w:pPr>
  </w:style>
  <w:style w:styleId="Style_23_ch" w:type="character">
    <w:name w:val="Footer"/>
    <w:basedOn w:val="Style_2_ch"/>
    <w:link w:val="Style_23"/>
  </w:style>
  <w:style w:styleId="Style_24" w:type="paragraph">
    <w:name w:val="1121"/>
    <w:basedOn w:val="Style_8"/>
    <w:link w:val="Style_24_ch"/>
  </w:style>
  <w:style w:styleId="Style_24_ch" w:type="character">
    <w:name w:val="1121"/>
    <w:basedOn w:val="Style_8_ch"/>
    <w:link w:val="Style_24"/>
  </w:style>
  <w:style w:styleId="Style_25" w:type="paragraph">
    <w:name w:val="heading 5"/>
    <w:basedOn w:val="Style_2"/>
    <w:next w:val="Style_2"/>
    <w:link w:val="Style_25_ch"/>
    <w:uiPriority w:val="9"/>
    <w:qFormat/>
    <w:pPr>
      <w:keepNext w:val="1"/>
      <w:keepLines w:val="1"/>
      <w:spacing w:after="200" w:before="320"/>
      <w:ind/>
      <w:outlineLvl w:val="4"/>
    </w:pPr>
    <w:rPr>
      <w:rFonts w:ascii="Arial" w:hAnsi="Arial"/>
      <w:b w:val="1"/>
      <w:sz w:val="24"/>
    </w:rPr>
  </w:style>
  <w:style w:styleId="Style_25_ch" w:type="character">
    <w:name w:val="heading 5"/>
    <w:basedOn w:val="Style_2_ch"/>
    <w:link w:val="Style_25"/>
    <w:rPr>
      <w:rFonts w:ascii="Arial" w:hAnsi="Arial"/>
      <w:b w:val="1"/>
      <w:sz w:val="24"/>
    </w:rPr>
  </w:style>
  <w:style w:styleId="Style_26" w:type="paragraph">
    <w:name w:val="heading 1"/>
    <w:basedOn w:val="Style_2"/>
    <w:next w:val="Style_2"/>
    <w:link w:val="Style_26_ch"/>
    <w:uiPriority w:val="9"/>
    <w:qFormat/>
    <w:pPr>
      <w:keepNext w:val="1"/>
      <w:keepLines w:val="1"/>
      <w:spacing w:after="200" w:before="480"/>
      <w:ind/>
      <w:outlineLvl w:val="0"/>
    </w:pPr>
    <w:rPr>
      <w:rFonts w:ascii="Arial" w:hAnsi="Arial"/>
      <w:sz w:val="40"/>
    </w:rPr>
  </w:style>
  <w:style w:styleId="Style_26_ch" w:type="character">
    <w:name w:val="heading 1"/>
    <w:basedOn w:val="Style_2_ch"/>
    <w:link w:val="Style_26"/>
    <w:rPr>
      <w:rFonts w:ascii="Arial" w:hAnsi="Arial"/>
      <w:sz w:val="40"/>
    </w:rPr>
  </w:style>
  <w:style w:styleId="Style_27" w:type="paragraph">
    <w:name w:val="Hyperlink"/>
    <w:link w:val="Style_27_ch"/>
    <w:rPr>
      <w:color w:themeColor="hyperlink" w:val="0563C1"/>
      <w:u w:val="single"/>
    </w:rPr>
  </w:style>
  <w:style w:styleId="Style_27_ch" w:type="character">
    <w:name w:val="Hyperlink"/>
    <w:link w:val="Style_27"/>
    <w:rPr>
      <w:color w:themeColor="hyperlink" w:val="0563C1"/>
      <w:u w:val="single"/>
    </w:rPr>
  </w:style>
  <w:style w:styleId="Style_28" w:type="paragraph">
    <w:name w:val="Footnote"/>
    <w:basedOn w:val="Style_2"/>
    <w:link w:val="Style_28_ch"/>
    <w:pPr>
      <w:spacing w:after="40" w:line="240" w:lineRule="auto"/>
      <w:ind/>
    </w:pPr>
    <w:rPr>
      <w:sz w:val="18"/>
    </w:rPr>
  </w:style>
  <w:style w:styleId="Style_28_ch" w:type="character">
    <w:name w:val="Footnote"/>
    <w:basedOn w:val="Style_2_ch"/>
    <w:link w:val="Style_28"/>
    <w:rPr>
      <w:sz w:val="18"/>
    </w:rPr>
  </w:style>
  <w:style w:styleId="Style_29" w:type="paragraph">
    <w:name w:val="No Spacing"/>
    <w:link w:val="Style_29_ch"/>
    <w:pPr>
      <w:spacing w:after="0" w:before="0" w:line="240" w:lineRule="auto"/>
      <w:ind/>
    </w:pPr>
  </w:style>
  <w:style w:styleId="Style_29_ch" w:type="character">
    <w:name w:val="No Spacing"/>
    <w:link w:val="Style_29"/>
  </w:style>
  <w:style w:styleId="Style_30" w:type="paragraph">
    <w:name w:val="heading 8"/>
    <w:basedOn w:val="Style_2"/>
    <w:next w:val="Style_2"/>
    <w:link w:val="Style_30_ch"/>
    <w:uiPriority w:val="9"/>
    <w:qFormat/>
    <w:pPr>
      <w:keepNext w:val="1"/>
      <w:keepLines w:val="1"/>
      <w:spacing w:after="200" w:before="320"/>
      <w:ind/>
      <w:outlineLvl w:val="7"/>
    </w:pPr>
    <w:rPr>
      <w:rFonts w:ascii="Arial" w:hAnsi="Arial"/>
      <w:i w:val="1"/>
      <w:sz w:val="22"/>
    </w:rPr>
  </w:style>
  <w:style w:styleId="Style_30_ch" w:type="character">
    <w:name w:val="heading 8"/>
    <w:basedOn w:val="Style_2_ch"/>
    <w:link w:val="Style_30"/>
    <w:rPr>
      <w:rFonts w:ascii="Arial" w:hAnsi="Arial"/>
      <w:i w:val="1"/>
      <w:sz w:val="22"/>
    </w:rPr>
  </w:style>
  <w:style w:styleId="Style_31" w:type="paragraph">
    <w:name w:val="toc 1"/>
    <w:basedOn w:val="Style_2"/>
    <w:next w:val="Style_2"/>
    <w:link w:val="Style_31_ch"/>
    <w:uiPriority w:val="39"/>
    <w:pPr>
      <w:spacing w:after="57"/>
      <w:ind w:firstLine="0" w:left="0" w:right="0"/>
    </w:pPr>
  </w:style>
  <w:style w:styleId="Style_31_ch" w:type="character">
    <w:name w:val="toc 1"/>
    <w:basedOn w:val="Style_2_ch"/>
    <w:link w:val="Style_31"/>
  </w:style>
  <w:style w:styleId="Style_32" w:type="paragraph">
    <w:name w:val="table of figures"/>
    <w:basedOn w:val="Style_2"/>
    <w:next w:val="Style_2"/>
    <w:link w:val="Style_32_ch"/>
    <w:pPr>
      <w:spacing w:after="0"/>
      <w:ind/>
    </w:pPr>
  </w:style>
  <w:style w:styleId="Style_32_ch" w:type="character">
    <w:name w:val="table of figures"/>
    <w:basedOn w:val="Style_2_ch"/>
    <w:link w:val="Style_32"/>
  </w:style>
  <w:style w:styleId="Style_33" w:type="paragraph">
    <w:name w:val="Header and Footer"/>
    <w:link w:val="Style_33_ch"/>
    <w:pPr>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Header Char"/>
    <w:basedOn w:val="Style_8"/>
    <w:link w:val="Style_34_ch"/>
  </w:style>
  <w:style w:styleId="Style_34_ch" w:type="character">
    <w:name w:val="Header Char"/>
    <w:basedOn w:val="Style_8_ch"/>
    <w:link w:val="Style_34"/>
  </w:style>
  <w:style w:styleId="Style_35" w:type="paragraph">
    <w:name w:val="toc 9"/>
    <w:basedOn w:val="Style_2"/>
    <w:next w:val="Style_2"/>
    <w:link w:val="Style_35_ch"/>
    <w:uiPriority w:val="39"/>
    <w:pPr>
      <w:spacing w:after="57"/>
      <w:ind w:firstLine="0" w:left="2268" w:right="0"/>
    </w:pPr>
  </w:style>
  <w:style w:styleId="Style_35_ch" w:type="character">
    <w:name w:val="toc 9"/>
    <w:basedOn w:val="Style_2_ch"/>
    <w:link w:val="Style_35"/>
  </w:style>
  <w:style w:styleId="Style_36" w:type="paragraph">
    <w:name w:val="Intense Quote"/>
    <w:basedOn w:val="Style_2"/>
    <w:next w:val="Style_2"/>
    <w:link w:val="Style_36_ch"/>
    <w:pPr>
      <w:ind w:firstLine="0" w:left="720" w:right="720"/>
      <w:contextualSpacing w:val="0"/>
    </w:pPr>
    <w:rPr>
      <w:i w:val="1"/>
    </w:rPr>
  </w:style>
  <w:style w:styleId="Style_36_ch" w:type="character">
    <w:name w:val="Intense Quote"/>
    <w:basedOn w:val="Style_2_ch"/>
    <w:link w:val="Style_36"/>
    <w:rPr>
      <w:i w:val="1"/>
    </w:rPr>
  </w:style>
  <w:style w:styleId="Style_37" w:type="paragraph">
    <w:name w:val="toc 8"/>
    <w:basedOn w:val="Style_2"/>
    <w:next w:val="Style_2"/>
    <w:link w:val="Style_37_ch"/>
    <w:uiPriority w:val="39"/>
    <w:pPr>
      <w:spacing w:after="57"/>
      <w:ind w:firstLine="0" w:left="1984" w:right="0"/>
    </w:pPr>
  </w:style>
  <w:style w:styleId="Style_37_ch" w:type="character">
    <w:name w:val="toc 8"/>
    <w:basedOn w:val="Style_2_ch"/>
    <w:link w:val="Style_37"/>
  </w:style>
  <w:style w:styleId="Style_38" w:type="paragraph">
    <w:name w:val="toc 5"/>
    <w:basedOn w:val="Style_2"/>
    <w:next w:val="Style_2"/>
    <w:link w:val="Style_38_ch"/>
    <w:uiPriority w:val="39"/>
    <w:pPr>
      <w:spacing w:after="57"/>
      <w:ind w:firstLine="0" w:left="1134" w:right="0"/>
    </w:pPr>
  </w:style>
  <w:style w:styleId="Style_38_ch" w:type="character">
    <w:name w:val="toc 5"/>
    <w:basedOn w:val="Style_2_ch"/>
    <w:link w:val="Style_38"/>
  </w:style>
  <w:style w:styleId="Style_39" w:type="paragraph">
    <w:name w:val="Quote"/>
    <w:basedOn w:val="Style_2"/>
    <w:next w:val="Style_2"/>
    <w:link w:val="Style_39_ch"/>
    <w:pPr>
      <w:ind w:firstLine="0" w:left="720" w:right="720"/>
    </w:pPr>
    <w:rPr>
      <w:i w:val="1"/>
    </w:rPr>
  </w:style>
  <w:style w:styleId="Style_39_ch" w:type="character">
    <w:name w:val="Quote"/>
    <w:basedOn w:val="Style_2_ch"/>
    <w:link w:val="Style_39"/>
    <w:rPr>
      <w:i w:val="1"/>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40" w:type="paragraph">
    <w:name w:val="Subtitle"/>
    <w:basedOn w:val="Style_2"/>
    <w:next w:val="Style_2"/>
    <w:link w:val="Style_40_ch"/>
    <w:uiPriority w:val="11"/>
    <w:qFormat/>
    <w:pPr>
      <w:spacing w:after="200" w:before="200"/>
      <w:ind/>
    </w:pPr>
    <w:rPr>
      <w:sz w:val="24"/>
    </w:rPr>
  </w:style>
  <w:style w:styleId="Style_40_ch" w:type="character">
    <w:name w:val="Subtitle"/>
    <w:basedOn w:val="Style_2_ch"/>
    <w:link w:val="Style_40"/>
    <w:rPr>
      <w:sz w:val="24"/>
    </w:rPr>
  </w:style>
  <w:style w:styleId="Style_41" w:type="paragraph">
    <w:name w:val="Title"/>
    <w:basedOn w:val="Style_2"/>
    <w:next w:val="Style_2"/>
    <w:link w:val="Style_41_ch"/>
    <w:uiPriority w:val="10"/>
    <w:qFormat/>
    <w:pPr>
      <w:spacing w:after="200" w:before="300"/>
      <w:ind/>
      <w:contextualSpacing w:val="1"/>
    </w:pPr>
    <w:rPr>
      <w:sz w:val="48"/>
    </w:rPr>
  </w:style>
  <w:style w:styleId="Style_41_ch" w:type="character">
    <w:name w:val="Title"/>
    <w:basedOn w:val="Style_2_ch"/>
    <w:link w:val="Style_41"/>
    <w:rPr>
      <w:sz w:val="48"/>
    </w:rPr>
  </w:style>
  <w:style w:styleId="Style_42" w:type="paragraph">
    <w:name w:val="heading 4"/>
    <w:basedOn w:val="Style_2"/>
    <w:next w:val="Style_2"/>
    <w:link w:val="Style_42_ch"/>
    <w:uiPriority w:val="9"/>
    <w:qFormat/>
    <w:pPr>
      <w:keepNext w:val="1"/>
      <w:keepLines w:val="1"/>
      <w:spacing w:after="200" w:before="320"/>
      <w:ind/>
      <w:outlineLvl w:val="3"/>
    </w:pPr>
    <w:rPr>
      <w:rFonts w:ascii="Arial" w:hAnsi="Arial"/>
      <w:b w:val="1"/>
      <w:sz w:val="26"/>
    </w:rPr>
  </w:style>
  <w:style w:styleId="Style_42_ch" w:type="character">
    <w:name w:val="heading 4"/>
    <w:basedOn w:val="Style_2_ch"/>
    <w:link w:val="Style_42"/>
    <w:rPr>
      <w:rFonts w:ascii="Arial" w:hAnsi="Arial"/>
      <w:b w:val="1"/>
      <w:sz w:val="26"/>
    </w:rPr>
  </w:style>
  <w:style w:styleId="Style_43" w:type="paragraph">
    <w:name w:val="heading 2"/>
    <w:basedOn w:val="Style_2"/>
    <w:next w:val="Style_2"/>
    <w:link w:val="Style_43_ch"/>
    <w:uiPriority w:val="9"/>
    <w:qFormat/>
    <w:pPr>
      <w:keepNext w:val="1"/>
      <w:keepLines w:val="1"/>
      <w:spacing w:after="200" w:before="360"/>
      <w:ind/>
      <w:outlineLvl w:val="1"/>
    </w:pPr>
    <w:rPr>
      <w:rFonts w:ascii="Arial" w:hAnsi="Arial"/>
      <w:sz w:val="34"/>
    </w:rPr>
  </w:style>
  <w:style w:styleId="Style_43_ch" w:type="character">
    <w:name w:val="heading 2"/>
    <w:basedOn w:val="Style_2_ch"/>
    <w:link w:val="Style_43"/>
    <w:rPr>
      <w:rFonts w:ascii="Arial" w:hAnsi="Arial"/>
      <w:sz w:val="34"/>
    </w:rPr>
  </w:style>
  <w:style w:styleId="Style_44" w:type="paragraph">
    <w:name w:val="heading 6"/>
    <w:basedOn w:val="Style_2"/>
    <w:next w:val="Style_2"/>
    <w:link w:val="Style_44_ch"/>
    <w:uiPriority w:val="9"/>
    <w:qFormat/>
    <w:pPr>
      <w:keepNext w:val="1"/>
      <w:keepLines w:val="1"/>
      <w:spacing w:after="200" w:before="320"/>
      <w:ind/>
      <w:outlineLvl w:val="5"/>
    </w:pPr>
    <w:rPr>
      <w:rFonts w:ascii="Arial" w:hAnsi="Arial"/>
      <w:b w:val="1"/>
      <w:sz w:val="22"/>
    </w:rPr>
  </w:style>
  <w:style w:styleId="Style_44_ch" w:type="character">
    <w:name w:val="heading 6"/>
    <w:basedOn w:val="Style_2_ch"/>
    <w:link w:val="Style_44"/>
    <w:rPr>
      <w:rFonts w:ascii="Arial" w:hAnsi="Arial"/>
      <w:b w:val="1"/>
      <w:sz w:val="22"/>
    </w:rPr>
  </w:style>
  <w:style w:styleId="Style_45" w:type="table">
    <w:name w:val="Grid Table 7 Colorful - Accent 3"/>
    <w:basedOn w:val="Style_46"/>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47" w:type="table">
    <w:name w:val="Bordered - Accent 3"/>
    <w:basedOn w:val="Style_46"/>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48" w:type="table">
    <w:name w:val="Grid Table 5 Dark- Accent 4"/>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49" w:type="table">
    <w:name w:val="Grid Table 3 - Accent 1"/>
    <w:basedOn w:val="Style_46"/>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50" w:type="table">
    <w:name w:val="List Table 3 - Accent 1"/>
    <w:basedOn w:val="Style_46"/>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51" w:type="table">
    <w:name w:val="Grid Table 2 - Accent 4"/>
    <w:basedOn w:val="Style_46"/>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52" w:type="table">
    <w:name w:val="List Table 6 Colorful - Accent 5"/>
    <w:basedOn w:val="Style_46"/>
    <w:pPr>
      <w:spacing w:after="0" w:line="240" w:lineRule="auto"/>
      <w:ind/>
    </w:pPr>
    <w:tblPr>
      <w:tblInd w:type="dxa" w:w="0"/>
      <w:tblBorders>
        <w:top w:sz="4" w:themeColor="accent5" w:themeTint="9A" w:val="single"/>
        <w:bottom w:sz="4" w:themeColor="accent5" w:themeTint="9A" w:val="single"/>
      </w:tblBorders>
    </w:tblPr>
  </w:style>
  <w:style w:styleId="Style_53" w:type="table">
    <w:name w:val="Grid Table 1 Light - Accent 6"/>
    <w:basedOn w:val="Style_46"/>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54" w:type="table">
    <w:name w:val="Grid Table 3 - Accent 6"/>
    <w:basedOn w:val="Style_46"/>
    <w:pPr>
      <w:spacing w:after="0" w:line="240" w:lineRule="auto"/>
      <w:ind/>
    </w:pPr>
    <w:tblPr>
      <w:tblInd w:type="dxa" w:w="0"/>
      <w:tblBorders>
        <w:bottom w:sz="4" w:themeColor="accent6" w:val="single"/>
        <w:insideH w:sz="4" w:themeColor="accent6" w:val="single"/>
        <w:insideV w:sz="4" w:themeColor="accent6" w:val="single"/>
      </w:tblBorders>
    </w:tblPr>
  </w:style>
  <w:style w:styleId="Style_55" w:type="table">
    <w:name w:val="Bordered - Accent 1"/>
    <w:basedOn w:val="Style_46"/>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56" w:type="table">
    <w:name w:val="Grid Table 4 - Accent 5"/>
    <w:basedOn w:val="Style_46"/>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57" w:type="table">
    <w:name w:val="List Table 5 Dark - Accent 6"/>
    <w:basedOn w:val="Style_46"/>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58" w:type="table">
    <w:name w:val="Grid Table 5 Dark - Accent 6"/>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9" w:type="table">
    <w:name w:val="Grid Table 7 Colorful - Accent 5"/>
    <w:basedOn w:val="Style_46"/>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60" w:type="table">
    <w:name w:val="Grid Table 1 Light - Accent 2"/>
    <w:basedOn w:val="Style_46"/>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61" w:type="table">
    <w:name w:val="Lined - Accent 3"/>
    <w:basedOn w:val="Style_46"/>
    <w:pPr>
      <w:spacing w:after="0" w:line="240" w:lineRule="auto"/>
      <w:ind/>
    </w:pPr>
    <w:rPr>
      <w:color w:val="404040"/>
    </w:rPr>
    <w:tblPr>
      <w:tblInd w:type="dxa" w:w="0"/>
    </w:tblPr>
  </w:style>
  <w:style w:styleId="Style_62" w:type="table">
    <w:name w:val="Grid Table 4 - Accent 4"/>
    <w:basedOn w:val="Style_46"/>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63" w:type="table">
    <w:name w:val="Grid Table 1 Light - Accent 1"/>
    <w:basedOn w:val="Style_46"/>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64" w:type="table">
    <w:name w:val="List Table 3 - Accent 4"/>
    <w:basedOn w:val="Style_46"/>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65" w:type="table">
    <w:name w:val="List Table 5 Dark"/>
    <w:basedOn w:val="Style_46"/>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66" w:type="table">
    <w:name w:val="Grid Table 6 Colorful - Accent 3"/>
    <w:basedOn w:val="Style_46"/>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67" w:type="table">
    <w:name w:val="Plain Table 2"/>
    <w:basedOn w:val="Style_46"/>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68" w:type="table">
    <w:name w:val="Bordered &amp; Lined - Accent 4"/>
    <w:basedOn w:val="Style_46"/>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69" w:type="table">
    <w:name w:val="Bordered &amp; Lined - Accent"/>
    <w:basedOn w:val="Style_46"/>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70" w:type="table">
    <w:name w:val="List Table 1 Light - Accent 3"/>
    <w:basedOn w:val="Style_46"/>
    <w:pPr>
      <w:spacing w:after="0" w:line="240" w:lineRule="auto"/>
      <w:ind/>
    </w:pPr>
    <w:tblPr>
      <w:tblInd w:type="dxa" w:w="0"/>
    </w:tblPr>
  </w:style>
  <w:style w:styleId="Style_71" w:type="table">
    <w:name w:val="List Table 7 Colorful - Accent 3"/>
    <w:basedOn w:val="Style_46"/>
    <w:pPr>
      <w:spacing w:after="0" w:line="240" w:lineRule="auto"/>
      <w:ind/>
    </w:pPr>
    <w:tblPr>
      <w:tblInd w:type="dxa" w:w="0"/>
      <w:tblBorders>
        <w:right w:sz="4" w:themeColor="accent3" w:themeTint="98" w:val="single"/>
      </w:tblBorders>
    </w:tblPr>
  </w:style>
  <w:style w:styleId="Style_72" w:type="table">
    <w:name w:val="List Table 2 - Accent 2"/>
    <w:basedOn w:val="Style_46"/>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73" w:type="table">
    <w:name w:val="List Table 3 - Accent 2"/>
    <w:basedOn w:val="Style_46"/>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74" w:type="table">
    <w:name w:val="Grid Table 5 Dark - Accent 2"/>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5" w:type="table">
    <w:name w:val="Grid Table 3 - Accent 4"/>
    <w:basedOn w:val="Style_46"/>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76" w:type="table">
    <w:name w:val="Plain Table 5"/>
    <w:basedOn w:val="Style_46"/>
    <w:pPr>
      <w:spacing w:after="0" w:line="240" w:lineRule="auto"/>
      <w:ind/>
    </w:pPr>
    <w:tblPr>
      <w:tblInd w:type="dxa" w:w="0"/>
    </w:tblPr>
  </w:style>
  <w:style w:styleId="Style_77" w:type="table">
    <w:name w:val="Bordered"/>
    <w:basedOn w:val="Style_46"/>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78" w:type="table">
    <w:name w:val="List Table 5 Dark - Accent 4"/>
    <w:basedOn w:val="Style_46"/>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79" w:type="table">
    <w:name w:val="Plain Table 1"/>
    <w:basedOn w:val="Style_46"/>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80" w:type="table">
    <w:name w:val="List Table 1 Light - Accent 5"/>
    <w:basedOn w:val="Style_46"/>
    <w:pPr>
      <w:spacing w:after="0" w:line="240" w:lineRule="auto"/>
      <w:ind/>
    </w:pPr>
    <w:tblPr>
      <w:tblInd w:type="dxa" w:w="0"/>
    </w:tblPr>
  </w:style>
  <w:style w:styleId="Style_81" w:type="table">
    <w:name w:val="Grid Table 2"/>
    <w:basedOn w:val="Style_46"/>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82" w:type="table">
    <w:name w:val="Grid Table 4"/>
    <w:basedOn w:val="Style_46"/>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83" w:type="table">
    <w:name w:val="List Table 2"/>
    <w:basedOn w:val="Style_46"/>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84" w:type="table">
    <w:name w:val="Plain Table 4"/>
    <w:basedOn w:val="Style_46"/>
    <w:pPr>
      <w:spacing w:after="0" w:line="240" w:lineRule="auto"/>
      <w:ind/>
    </w:pPr>
    <w:tblPr>
      <w:tblInd w:type="dxa" w:w="0"/>
    </w:tblPr>
  </w:style>
  <w:style w:styleId="Style_85" w:type="table">
    <w:name w:val="List Table 1 Light - Accent 1"/>
    <w:basedOn w:val="Style_46"/>
    <w:pPr>
      <w:spacing w:after="0" w:line="240" w:lineRule="auto"/>
      <w:ind/>
    </w:pPr>
    <w:tblPr>
      <w:tblInd w:type="dxa" w:w="0"/>
    </w:tblPr>
  </w:style>
  <w:style w:styleId="Style_86" w:type="table">
    <w:name w:val="List Table 3 - Accent 6"/>
    <w:basedOn w:val="Style_46"/>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87" w:type="table">
    <w:name w:val="Lined - Accent 6"/>
    <w:basedOn w:val="Style_46"/>
    <w:pPr>
      <w:spacing w:after="0" w:line="240" w:lineRule="auto"/>
      <w:ind/>
    </w:pPr>
    <w:rPr>
      <w:color w:val="404040"/>
    </w:rPr>
    <w:tblPr>
      <w:tblInd w:type="dxa" w:w="0"/>
    </w:tblPr>
  </w:style>
  <w:style w:styleId="Style_88" w:type="table">
    <w:name w:val="List Table 2 - Accent 3"/>
    <w:basedOn w:val="Style_46"/>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89" w:type="table">
    <w:name w:val="List Table 3 - Accent 5"/>
    <w:basedOn w:val="Style_46"/>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90" w:type="table">
    <w:name w:val="Grid Table 1 Light - Accent 4"/>
    <w:basedOn w:val="Style_46"/>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91" w:type="table">
    <w:name w:val="List Table 7 Colorful - Accent 5"/>
    <w:basedOn w:val="Style_46"/>
    <w:pPr>
      <w:spacing w:after="0" w:line="240" w:lineRule="auto"/>
      <w:ind/>
    </w:pPr>
    <w:tblPr>
      <w:tblInd w:type="dxa" w:w="0"/>
      <w:tblBorders>
        <w:right w:sz="4" w:themeColor="accent5" w:themeTint="9A" w:val="single"/>
      </w:tblBorders>
    </w:tblPr>
  </w:style>
  <w:style w:styleId="Style_92" w:type="table">
    <w:name w:val="Lined - Accent 2"/>
    <w:basedOn w:val="Style_46"/>
    <w:pPr>
      <w:spacing w:after="0" w:line="240" w:lineRule="auto"/>
      <w:ind/>
    </w:pPr>
    <w:rPr>
      <w:color w:val="404040"/>
    </w:rPr>
    <w:tblPr>
      <w:tblInd w:type="dxa" w:w="0"/>
    </w:tblPr>
  </w:style>
  <w:style w:styleId="Style_93" w:type="table">
    <w:name w:val="Grid Table 2 - Accent 2"/>
    <w:basedOn w:val="Style_46"/>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94" w:type="table">
    <w:name w:val="Grid Table 6 Colorful - Accent 5"/>
    <w:basedOn w:val="Style_46"/>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95" w:type="table">
    <w:name w:val="List Table 6 Colorful - Accent 1"/>
    <w:basedOn w:val="Style_46"/>
    <w:pPr>
      <w:spacing w:after="0" w:line="240" w:lineRule="auto"/>
      <w:ind/>
    </w:pPr>
    <w:tblPr>
      <w:tblInd w:type="dxa" w:w="0"/>
      <w:tblBorders>
        <w:top w:sz="4" w:themeColor="accent1" w:val="single"/>
        <w:bottom w:sz="4" w:themeColor="accent1" w:val="single"/>
      </w:tblBorders>
    </w:tblPr>
  </w:style>
  <w:style w:styleId="Style_96" w:type="table">
    <w:name w:val="Grid Table 7 Colorful - Accent 4"/>
    <w:basedOn w:val="Style_46"/>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97" w:type="table">
    <w:name w:val="List Table 5 Dark - Accent 2"/>
    <w:basedOn w:val="Style_46"/>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98" w:type="table">
    <w:name w:val="List Table 6 Colorful - Accent 2"/>
    <w:basedOn w:val="Style_46"/>
    <w:pPr>
      <w:spacing w:after="0" w:line="240" w:lineRule="auto"/>
      <w:ind/>
    </w:pPr>
    <w:tblPr>
      <w:tblInd w:type="dxa" w:w="0"/>
      <w:tblBorders>
        <w:top w:sz="4" w:themeColor="accent2" w:themeTint="97" w:val="single"/>
        <w:bottom w:sz="4" w:themeColor="accent2" w:themeTint="97" w:val="single"/>
      </w:tblBorders>
    </w:tblPr>
  </w:style>
  <w:style w:styleId="Style_99" w:type="table">
    <w:name w:val="Grid Table 4 - Accent 3"/>
    <w:basedOn w:val="Style_46"/>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00" w:type="table">
    <w:name w:val="Table Grid"/>
    <w:basedOn w:val="Style_46"/>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1" w:type="table">
    <w:name w:val="List Table 2 - Accent 1"/>
    <w:basedOn w:val="Style_46"/>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02" w:type="table">
    <w:name w:val="Lined - Accent"/>
    <w:basedOn w:val="Style_46"/>
    <w:pPr>
      <w:spacing w:after="0" w:line="240" w:lineRule="auto"/>
      <w:ind/>
    </w:pPr>
    <w:rPr>
      <w:color w:val="404040"/>
    </w:rPr>
    <w:tblPr>
      <w:tblInd w:type="dxa" w:w="0"/>
    </w:tblPr>
  </w:style>
  <w:style w:styleId="Style_103" w:type="table">
    <w:name w:val="Bordered &amp; Lined - Accent 6"/>
    <w:basedOn w:val="Style_46"/>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04" w:type="table">
    <w:name w:val="Grid Table 2 - Accent 3"/>
    <w:basedOn w:val="Style_46"/>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05" w:type="table">
    <w:name w:val="List Table 1 Light - Accent 4"/>
    <w:basedOn w:val="Style_46"/>
    <w:pPr>
      <w:spacing w:after="0" w:line="240" w:lineRule="auto"/>
      <w:ind/>
    </w:pPr>
    <w:tblPr>
      <w:tblInd w:type="dxa" w:w="0"/>
    </w:tblPr>
  </w:style>
  <w:style w:styleId="Style_106" w:type="table">
    <w:name w:val="Grid Table 4 - Accent 2"/>
    <w:basedOn w:val="Style_46"/>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07" w:type="table">
    <w:name w:val="Grid Table 5 Dark - Accent 3"/>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List Table 5 Dark - Accent 5"/>
    <w:basedOn w:val="Style_46"/>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09" w:type="table">
    <w:name w:val="Lined - Accent 4"/>
    <w:basedOn w:val="Style_46"/>
    <w:pPr>
      <w:spacing w:after="0" w:line="240" w:lineRule="auto"/>
      <w:ind/>
    </w:pPr>
    <w:rPr>
      <w:color w:val="404040"/>
    </w:rPr>
    <w:tblPr>
      <w:tblInd w:type="dxa" w:w="0"/>
    </w:tblPr>
  </w:style>
  <w:style w:styleId="Style_110" w:type="table">
    <w:name w:val="Bordered &amp; Lined - Accent 2"/>
    <w:basedOn w:val="Style_46"/>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11" w:type="table">
    <w:name w:val="Grid Table 2 - Accent 1"/>
    <w:basedOn w:val="Style_46"/>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12" w:type="table">
    <w:name w:val="Grid Table 6 Colorful - Accent 2"/>
    <w:basedOn w:val="Style_46"/>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13" w:type="table">
    <w:name w:val="Grid Table 7 Colorful - Accent 1"/>
    <w:basedOn w:val="Style_46"/>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4" w:type="table">
    <w:name w:val="List Table 6 Colorful - Accent 6"/>
    <w:basedOn w:val="Style_46"/>
    <w:pPr>
      <w:spacing w:after="0" w:line="240" w:lineRule="auto"/>
      <w:ind/>
    </w:pPr>
    <w:tblPr>
      <w:tblInd w:type="dxa" w:w="0"/>
      <w:tblBorders>
        <w:top w:sz="4" w:themeColor="accent6" w:themeTint="98" w:val="single"/>
        <w:bottom w:sz="4" w:themeColor="accent6" w:themeTint="98" w:val="single"/>
      </w:tblBorders>
    </w:tblPr>
  </w:style>
  <w:style w:styleId="Style_115" w:type="table">
    <w:name w:val="Plain Table 3"/>
    <w:basedOn w:val="Style_46"/>
    <w:pPr>
      <w:spacing w:after="0" w:line="240" w:lineRule="auto"/>
      <w:ind/>
    </w:pPr>
    <w:tblPr>
      <w:tblInd w:type="dxa" w:w="0"/>
    </w:tblPr>
  </w:style>
  <w:style w:styleId="Style_116" w:type="table">
    <w:name w:val="Table Grid Light"/>
    <w:basedOn w:val="Style_46"/>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17" w:type="table">
    <w:name w:val="List Table 5 Dark - Accent 1"/>
    <w:basedOn w:val="Style_46"/>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18" w:type="table">
    <w:name w:val="List Table 7 Colorful"/>
    <w:basedOn w:val="Style_46"/>
    <w:pPr>
      <w:spacing w:after="0" w:line="240" w:lineRule="auto"/>
      <w:ind/>
    </w:pPr>
    <w:tblPr>
      <w:tblInd w:type="dxa" w:w="0"/>
      <w:tblBorders>
        <w:right w:sz="4" w:themeColor="text1" w:themeTint="80" w:val="single"/>
      </w:tblBorders>
    </w:tblPr>
  </w:style>
  <w:style w:styleId="Style_119" w:type="table">
    <w:name w:val="List Table 7 Colorful - Accent 2"/>
    <w:basedOn w:val="Style_46"/>
    <w:pPr>
      <w:spacing w:after="0" w:line="240" w:lineRule="auto"/>
      <w:ind/>
    </w:pPr>
    <w:tblPr>
      <w:tblInd w:type="dxa" w:w="0"/>
      <w:tblBorders>
        <w:right w:sz="4" w:themeColor="accent2" w:themeTint="97" w:val="single"/>
      </w:tblBorders>
    </w:tblPr>
  </w:style>
  <w:style w:styleId="Style_120" w:type="table">
    <w:name w:val="Grid Table 3 - Accent 5"/>
    <w:basedOn w:val="Style_46"/>
    <w:pPr>
      <w:spacing w:after="0" w:line="240" w:lineRule="auto"/>
      <w:ind/>
    </w:pPr>
    <w:tblPr>
      <w:tblInd w:type="dxa" w:w="0"/>
      <w:tblBorders>
        <w:bottom w:sz="4" w:themeColor="accent5" w:val="single"/>
        <w:insideH w:sz="4" w:themeColor="accent5" w:val="single"/>
        <w:insideV w:sz="4" w:themeColor="accent5" w:val="single"/>
      </w:tblBorders>
    </w:tblPr>
  </w:style>
  <w:style w:styleId="Style_121" w:type="table">
    <w:name w:val="List Table 6 Colorful"/>
    <w:basedOn w:val="Style_46"/>
    <w:pPr>
      <w:spacing w:after="0" w:line="240" w:lineRule="auto"/>
      <w:ind/>
    </w:pPr>
    <w:tblPr>
      <w:tblInd w:type="dxa" w:w="0"/>
      <w:tblBorders>
        <w:top w:sz="4" w:themeColor="text1" w:themeTint="80" w:val="single"/>
        <w:bottom w:sz="4" w:themeColor="text1" w:themeTint="80" w:val="single"/>
      </w:tblBorders>
    </w:tblPr>
  </w:style>
  <w:style w:styleId="Style_122" w:type="table">
    <w:name w:val="List Table 7 Colorful - Accent 6"/>
    <w:basedOn w:val="Style_46"/>
    <w:pPr>
      <w:spacing w:after="0" w:line="240" w:lineRule="auto"/>
      <w:ind/>
    </w:pPr>
    <w:tblPr>
      <w:tblInd w:type="dxa" w:w="0"/>
      <w:tblBorders>
        <w:right w:sz="4" w:themeColor="accent6" w:themeTint="98" w:val="single"/>
      </w:tblBorders>
    </w:tblPr>
  </w:style>
  <w:style w:styleId="Style_123" w:type="table">
    <w:name w:val="Grid Table 4 - Accent 1"/>
    <w:basedOn w:val="Style_46"/>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24" w:type="table">
    <w:name w:val="List Table 4 - Accent 2"/>
    <w:basedOn w:val="Style_46"/>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25" w:type="table">
    <w:name w:val="Grid Table 5 Dark"/>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6" w:type="table">
    <w:name w:val="Grid Table 6 Colorful - Accent 1"/>
    <w:basedOn w:val="Style_46"/>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27" w:type="table">
    <w:name w:val="List Table 2 - Accent 4"/>
    <w:basedOn w:val="Style_46"/>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28" w:type="table">
    <w:name w:val="List Table 6 Colorful - Accent 3"/>
    <w:basedOn w:val="Style_46"/>
    <w:pPr>
      <w:spacing w:after="0" w:line="240" w:lineRule="auto"/>
      <w:ind/>
    </w:pPr>
    <w:tblPr>
      <w:tblInd w:type="dxa" w:w="0"/>
      <w:tblBorders>
        <w:top w:sz="4" w:themeColor="accent3" w:themeTint="98" w:val="single"/>
        <w:bottom w:sz="4" w:themeColor="accent3" w:themeTint="98" w:val="single"/>
      </w:tblBorders>
    </w:tblPr>
  </w:style>
  <w:style w:styleId="Style_129" w:type="table">
    <w:name w:val="Grid Table 1 Light - Accent 3"/>
    <w:basedOn w:val="Style_46"/>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30" w:type="table">
    <w:name w:val="Grid Table 3 - Accent 3"/>
    <w:basedOn w:val="Style_46"/>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31" w:type="table">
    <w:name w:val="List Table 4 - Accent 3"/>
    <w:basedOn w:val="Style_46"/>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32" w:type="table">
    <w:name w:val="Grid Table 6 Colorful - Accent 4"/>
    <w:basedOn w:val="Style_46"/>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33" w:type="table">
    <w:name w:val="Grid Table 2 - Accent 5"/>
    <w:basedOn w:val="Style_46"/>
    <w:pPr>
      <w:spacing w:after="0" w:line="240" w:lineRule="auto"/>
      <w:ind/>
    </w:pPr>
    <w:tblPr>
      <w:tblInd w:type="dxa" w:w="0"/>
      <w:tblBorders>
        <w:bottom w:sz="4" w:themeColor="accent5" w:val="single"/>
        <w:insideH w:sz="4" w:themeColor="accent5" w:val="single"/>
        <w:insideV w:sz="4" w:themeColor="accent5" w:val="single"/>
      </w:tblBorders>
    </w:tblPr>
  </w:style>
  <w:style w:styleId="Style_134" w:type="table">
    <w:name w:val="List Table 7 Colorful - Accent 1"/>
    <w:basedOn w:val="Style_46"/>
    <w:pPr>
      <w:spacing w:after="0" w:line="240" w:lineRule="auto"/>
      <w:ind/>
    </w:pPr>
    <w:tblPr>
      <w:tblInd w:type="dxa" w:w="0"/>
      <w:tblBorders>
        <w:right w:sz="4" w:themeColor="accent1" w:val="single"/>
      </w:tblBorders>
    </w:tblPr>
  </w:style>
  <w:style w:styleId="Style_135" w:type="table">
    <w:name w:val="Grid Table 5 Dark- Accent 1"/>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6" w:type="table">
    <w:name w:val="List Table 6 Colorful - Accent 4"/>
    <w:basedOn w:val="Style_46"/>
    <w:pPr>
      <w:spacing w:after="0" w:line="240" w:lineRule="auto"/>
      <w:ind/>
    </w:pPr>
    <w:tblPr>
      <w:tblInd w:type="dxa" w:w="0"/>
      <w:tblBorders>
        <w:top w:sz="4" w:themeColor="accent4" w:themeTint="9A" w:val="single"/>
        <w:bottom w:sz="4" w:themeColor="accent4" w:themeTint="9A" w:val="single"/>
      </w:tblBorders>
    </w:tblPr>
  </w:style>
  <w:style w:styleId="Style_137" w:type="table">
    <w:name w:val="List Table 2 - Accent 6"/>
    <w:basedOn w:val="Style_46"/>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38" w:type="table">
    <w:name w:val="Lined - Accent 5"/>
    <w:basedOn w:val="Style_46"/>
    <w:pPr>
      <w:spacing w:after="0" w:line="240" w:lineRule="auto"/>
      <w:ind/>
    </w:pPr>
    <w:rPr>
      <w:color w:val="404040"/>
    </w:rPr>
    <w:tblPr>
      <w:tblInd w:type="dxa" w:w="0"/>
    </w:tblPr>
  </w:style>
  <w:style w:styleId="Style_139" w:type="table">
    <w:name w:val="List Table 3"/>
    <w:basedOn w:val="Style_46"/>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40" w:type="table">
    <w:name w:val="Grid Table 5 Dark - Accent 5"/>
    <w:basedOn w:val="Style_46"/>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1" w:type="table">
    <w:name w:val="Bordered &amp; Lined - Accent 3"/>
    <w:basedOn w:val="Style_46"/>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42" w:type="table">
    <w:name w:val="Bordered - Accent 4"/>
    <w:basedOn w:val="Style_46"/>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3" w:type="table">
    <w:name w:val="List Table 7 Colorful - Accent 4"/>
    <w:basedOn w:val="Style_46"/>
    <w:pPr>
      <w:spacing w:after="0" w:line="240" w:lineRule="auto"/>
      <w:ind/>
    </w:pPr>
    <w:tblPr>
      <w:tblInd w:type="dxa" w:w="0"/>
      <w:tblBorders>
        <w:right w:sz="4" w:themeColor="accent4" w:themeTint="9A" w:val="single"/>
      </w:tblBorders>
    </w:tblPr>
  </w:style>
  <w:style w:styleId="Style_144" w:type="table">
    <w:name w:val="Grid Table 3"/>
    <w:basedOn w:val="Style_46"/>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45" w:type="table">
    <w:name w:val="List Table 4 - Accent 4"/>
    <w:basedOn w:val="Style_46"/>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46" w:type="table">
    <w:name w:val="Grid Table 7 Colorful - Accent 2"/>
    <w:basedOn w:val="Style_46"/>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47" w:type="table">
    <w:name w:val="List Table 3 - Accent 3"/>
    <w:basedOn w:val="Style_46"/>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8" w:type="table">
    <w:name w:val="List Table 1 Light"/>
    <w:basedOn w:val="Style_46"/>
    <w:pPr>
      <w:spacing w:after="0" w:line="240" w:lineRule="auto"/>
      <w:ind/>
    </w:pPr>
    <w:tblPr>
      <w:tblInd w:type="dxa" w:w="0"/>
    </w:tblPr>
  </w:style>
  <w:style w:styleId="Style_149" w:type="table">
    <w:name w:val="Grid Table 3 - Accent 2"/>
    <w:basedOn w:val="Style_46"/>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50" w:type="table">
    <w:name w:val="List Table 4"/>
    <w:basedOn w:val="Style_46"/>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51" w:type="table">
    <w:name w:val="Bordered - Accent 5"/>
    <w:basedOn w:val="Style_46"/>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52" w:type="table">
    <w:name w:val="Bordered &amp; Lined - Accent 1"/>
    <w:basedOn w:val="Style_46"/>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53" w:type="table">
    <w:name w:val="Lined - Accent 1"/>
    <w:basedOn w:val="Style_46"/>
    <w:pPr>
      <w:spacing w:after="0" w:line="240" w:lineRule="auto"/>
      <w:ind/>
    </w:pPr>
    <w:rPr>
      <w:color w:val="404040"/>
    </w:rPr>
    <w:tblPr>
      <w:tblInd w:type="dxa" w:w="0"/>
    </w:tblPr>
  </w:style>
  <w:style w:styleId="Style_154" w:type="table">
    <w:name w:val="Grid Table 7 Colorful"/>
    <w:basedOn w:val="Style_46"/>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55" w:type="table">
    <w:name w:val="List Table 4 - Accent 5"/>
    <w:basedOn w:val="Style_46"/>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56" w:type="table">
    <w:name w:val="Grid Table 1 Light"/>
    <w:basedOn w:val="Style_46"/>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57" w:type="table">
    <w:name w:val="Bordered &amp; Lined - Accent 5"/>
    <w:basedOn w:val="Style_46"/>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58" w:type="table">
    <w:name w:val="Grid Table 6 Colorful - Accent 6"/>
    <w:basedOn w:val="Style_46"/>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59" w:type="table">
    <w:name w:val="List Table 4 - Accent 1"/>
    <w:basedOn w:val="Style_46"/>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60" w:type="table">
    <w:name w:val="List Table 1 Light - Accent 2"/>
    <w:basedOn w:val="Style_46"/>
    <w:pPr>
      <w:spacing w:after="0" w:line="240" w:lineRule="auto"/>
      <w:ind/>
    </w:pPr>
    <w:tblPr>
      <w:tblInd w:type="dxa" w:w="0"/>
    </w:tblPr>
  </w:style>
  <w:style w:styleId="Style_161" w:type="table">
    <w:name w:val="Grid Table 1 Light - Accent 5"/>
    <w:basedOn w:val="Style_46"/>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2" w:type="table">
    <w:name w:val="List Table 1 Light - Accent 6"/>
    <w:basedOn w:val="Style_46"/>
    <w:pPr>
      <w:spacing w:after="0" w:line="240" w:lineRule="auto"/>
      <w:ind/>
    </w:pPr>
    <w:tblPr>
      <w:tblInd w:type="dxa" w:w="0"/>
    </w:tblPr>
  </w:style>
  <w:style w:styleId="Style_163" w:type="table">
    <w:name w:val="List Table 2 - Accent 5"/>
    <w:basedOn w:val="Style_46"/>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64" w:type="table">
    <w:name w:val="Bordered - Accent 6"/>
    <w:basedOn w:val="Style_46"/>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5" w:type="table">
    <w:name w:val="List Table 4 - Accent 6"/>
    <w:basedOn w:val="Style_46"/>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66" w:type="table">
    <w:name w:val="Grid Table 7 Colorful - Accent 6"/>
    <w:basedOn w:val="Style_46"/>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67" w:type="table">
    <w:name w:val="List Table 5 Dark - Accent 3"/>
    <w:basedOn w:val="Style_46"/>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8" w:type="table">
    <w:name w:val="Bordered - Accent 2"/>
    <w:basedOn w:val="Style_46"/>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9" w:type="table">
    <w:name w:val="Grid Table 4 - Accent 6"/>
    <w:basedOn w:val="Style_46"/>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default="1" w:styleId="Style_46" w:type="table">
    <w:name w:val="Normal Table"/>
    <w:tblPr>
      <w:tblInd w:type="dxa" w:w="0"/>
      <w:tblCellMar>
        <w:top w:type="dxa" w:w="0"/>
        <w:left w:type="dxa" w:w="108"/>
        <w:bottom w:type="dxa" w:w="0"/>
        <w:right w:type="dxa" w:w="108"/>
      </w:tblCellMar>
    </w:tblPr>
  </w:style>
  <w:style w:styleId="Style_170" w:type="table">
    <w:name w:val="Grid Table 6 Colorful"/>
    <w:basedOn w:val="Style_46"/>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71" w:type="table">
    <w:name w:val="Grid Table 2 - Accent 6"/>
    <w:basedOn w:val="Style_46"/>
    <w:pPr>
      <w:spacing w:after="0" w:line="240" w:lineRule="auto"/>
      <w:ind/>
    </w:pPr>
    <w:tblPr>
      <w:tblInd w:type="dxa" w:w="0"/>
      <w:tblBorders>
        <w:bottom w:sz="4" w:themeColor="accent6" w:val="single"/>
        <w:insideH w:sz="4" w:themeColor="accent6" w:val="single"/>
        <w:insideV w:sz="4" w:themeColor="accent6"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2025-01-27T22:36:05Z</dcterms:modified>
</cp:coreProperties>
</file>