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3533" w:rsidRDefault="004549E8" w:rsidP="00033533">
      <w:pPr>
        <w:spacing w:after="0" w:line="276" w:lineRule="auto"/>
        <w:rPr>
          <w:rFonts w:ascii="Times New Roman" w:hAnsi="Times New Roman" w:cs="Times New Roman"/>
          <w:sz w:val="28"/>
          <w:szCs w:val="28"/>
        </w:rPr>
      </w:pPr>
      <w:r w:rsidRPr="004549E8">
        <w:rPr>
          <w:rFonts w:ascii="Times New Roman" w:eastAsia="Times New Roman" w:hAnsi="Times New Roman" w:cs="Times New Roman"/>
          <w:noProof/>
          <w:sz w:val="32"/>
          <w:szCs w:val="32"/>
          <w:lang w:eastAsia="ru-RU"/>
        </w:rPr>
        <w:drawing>
          <wp:anchor distT="0" distB="0" distL="114300" distR="114300" simplePos="0" relativeHeight="251661312" behindDoc="1" locked="0" layoutInCell="1" allowOverlap="1">
            <wp:simplePos x="0" y="0"/>
            <wp:positionH relativeFrom="margin">
              <wp:align>center</wp:align>
            </wp:positionH>
            <wp:positionV relativeFrom="paragraph">
              <wp:posOffset>0</wp:posOffset>
            </wp:positionV>
            <wp:extent cx="647700" cy="807720"/>
            <wp:effectExtent l="0" t="0" r="0" b="0"/>
            <wp:wrapTight wrapText="bothSides">
              <wp:wrapPolygon edited="0">
                <wp:start x="0" y="0"/>
                <wp:lineTo x="0" y="20887"/>
                <wp:lineTo x="20965" y="20887"/>
                <wp:lineTo x="20965" y="0"/>
                <wp:lineTo x="0" y="0"/>
              </wp:wrapPolygon>
            </wp:wrapTight>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8077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549E8" w:rsidRPr="004549E8" w:rsidRDefault="004549E8" w:rsidP="004549E8">
      <w:pPr>
        <w:spacing w:after="0" w:line="360" w:lineRule="auto"/>
        <w:jc w:val="center"/>
        <w:rPr>
          <w:rFonts w:ascii="Times New Roman" w:eastAsia="Times New Roman" w:hAnsi="Times New Roman" w:cs="Times New Roman"/>
          <w:sz w:val="32"/>
          <w:szCs w:val="32"/>
          <w:lang w:eastAsia="ru-RU"/>
        </w:rPr>
      </w:pPr>
    </w:p>
    <w:p w:rsidR="004549E8" w:rsidRDefault="004549E8" w:rsidP="004549E8">
      <w:pPr>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p>
    <w:p w:rsidR="00EF4A9A" w:rsidRDefault="00EF4A9A" w:rsidP="00EF4A9A">
      <w:pPr>
        <w:autoSpaceDE w:val="0"/>
        <w:autoSpaceDN w:val="0"/>
        <w:adjustRightInd w:val="0"/>
        <w:spacing w:after="0" w:line="240" w:lineRule="auto"/>
        <w:rPr>
          <w:rFonts w:ascii="Times New Roman" w:eastAsia="Times New Roman" w:hAnsi="Times New Roman" w:cs="Times New Roman"/>
          <w:b/>
          <w:bCs/>
          <w:sz w:val="32"/>
          <w:szCs w:val="32"/>
          <w:lang w:eastAsia="ru-RU"/>
        </w:rPr>
      </w:pPr>
    </w:p>
    <w:p w:rsidR="00EF4A9A" w:rsidRPr="00EF4A9A" w:rsidRDefault="00EF4A9A" w:rsidP="00EF4A9A">
      <w:pPr>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r w:rsidRPr="00EF4A9A">
        <w:rPr>
          <w:rFonts w:ascii="Times New Roman" w:eastAsia="Times New Roman" w:hAnsi="Times New Roman" w:cs="Times New Roman"/>
          <w:b/>
          <w:bCs/>
          <w:sz w:val="32"/>
          <w:szCs w:val="32"/>
          <w:lang w:eastAsia="ru-RU"/>
        </w:rPr>
        <w:t>М</w:t>
      </w:r>
      <w:r w:rsidR="00D0544F">
        <w:rPr>
          <w:rFonts w:ascii="Times New Roman" w:eastAsia="Times New Roman" w:hAnsi="Times New Roman" w:cs="Times New Roman"/>
          <w:b/>
          <w:bCs/>
          <w:sz w:val="32"/>
          <w:szCs w:val="32"/>
          <w:lang w:eastAsia="ru-RU"/>
        </w:rPr>
        <w:t>ИНИСТЕРСТВО ПО ЧРЕЗВЫЧАЙНЫМ СИТУАЦИЯМ</w:t>
      </w:r>
    </w:p>
    <w:p w:rsidR="00F76EF9" w:rsidRPr="00EF4A9A" w:rsidRDefault="00EF4A9A" w:rsidP="00EF4A9A">
      <w:pPr>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r>
        <w:rPr>
          <w:rFonts w:ascii="Times New Roman" w:eastAsia="Times New Roman" w:hAnsi="Times New Roman" w:cs="Times New Roman"/>
          <w:b/>
          <w:bCs/>
          <w:sz w:val="32"/>
          <w:szCs w:val="32"/>
          <w:lang w:eastAsia="ru-RU"/>
        </w:rPr>
        <w:t xml:space="preserve">КАМЧАТСКОГО </w:t>
      </w:r>
      <w:r w:rsidRPr="00EF4A9A">
        <w:rPr>
          <w:rFonts w:ascii="Times New Roman" w:eastAsia="Times New Roman" w:hAnsi="Times New Roman" w:cs="Times New Roman"/>
          <w:b/>
          <w:bCs/>
          <w:sz w:val="32"/>
          <w:szCs w:val="32"/>
          <w:lang w:eastAsia="ru-RU"/>
        </w:rPr>
        <w:t>КРАЯ</w:t>
      </w:r>
    </w:p>
    <w:p w:rsidR="00F76EF9" w:rsidRDefault="00F76EF9" w:rsidP="00F76EF9">
      <w:pPr>
        <w:spacing w:after="0" w:line="240" w:lineRule="auto"/>
        <w:jc w:val="center"/>
        <w:rPr>
          <w:rFonts w:ascii="Times New Roman" w:eastAsia="Times New Roman" w:hAnsi="Times New Roman" w:cs="Times New Roman"/>
          <w:sz w:val="24"/>
          <w:szCs w:val="24"/>
          <w:lang w:eastAsia="ru-RU"/>
        </w:rPr>
      </w:pPr>
    </w:p>
    <w:p w:rsidR="00F76EF9" w:rsidRPr="00596604" w:rsidRDefault="00F76EF9" w:rsidP="00F76EF9">
      <w:pPr>
        <w:spacing w:after="0" w:line="240" w:lineRule="auto"/>
        <w:jc w:val="center"/>
        <w:rPr>
          <w:rFonts w:ascii="Times New Roman" w:eastAsia="Times New Roman" w:hAnsi="Times New Roman" w:cs="Times New Roman"/>
          <w:b/>
          <w:sz w:val="28"/>
          <w:szCs w:val="28"/>
          <w:lang w:eastAsia="ru-RU"/>
        </w:rPr>
      </w:pPr>
      <w:r w:rsidRPr="00596604">
        <w:rPr>
          <w:rFonts w:ascii="Times New Roman" w:eastAsia="Times New Roman" w:hAnsi="Times New Roman" w:cs="Times New Roman"/>
          <w:b/>
          <w:sz w:val="28"/>
          <w:szCs w:val="28"/>
          <w:lang w:eastAsia="ru-RU"/>
        </w:rPr>
        <w:t>ПРИКАЗ</w:t>
      </w:r>
    </w:p>
    <w:p w:rsidR="00F76EF9" w:rsidRPr="00033533" w:rsidRDefault="00F76EF9" w:rsidP="00F76EF9">
      <w:pPr>
        <w:spacing w:after="0" w:line="240" w:lineRule="auto"/>
        <w:ind w:firstLine="709"/>
        <w:jc w:val="center"/>
        <w:rPr>
          <w:rFonts w:ascii="Times New Roman" w:eastAsia="Times New Roman" w:hAnsi="Times New Roman" w:cs="Times New Roman"/>
          <w:sz w:val="24"/>
          <w:szCs w:val="24"/>
          <w:lang w:eastAsia="ru-RU"/>
        </w:rPr>
      </w:pPr>
    </w:p>
    <w:p w:rsidR="00507E0C" w:rsidRPr="00B34191" w:rsidRDefault="00507E0C" w:rsidP="002C5B0F">
      <w:pPr>
        <w:spacing w:after="0" w:line="276" w:lineRule="auto"/>
        <w:jc w:val="both"/>
        <w:rPr>
          <w:rFonts w:ascii="Times New Roman" w:hAnsi="Times New Roman" w:cs="Times New Roman"/>
          <w:sz w:val="20"/>
          <w:szCs w:val="20"/>
        </w:rPr>
      </w:pPr>
    </w:p>
    <w:tbl>
      <w:tblPr>
        <w:tblW w:w="0" w:type="auto"/>
        <w:tblInd w:w="-142" w:type="dxa"/>
        <w:tblLayout w:type="fixed"/>
        <w:tblLook w:val="04A0" w:firstRow="1" w:lastRow="0" w:firstColumn="1" w:lastColumn="0" w:noHBand="0" w:noVBand="1"/>
      </w:tblPr>
      <w:tblGrid>
        <w:gridCol w:w="4962"/>
      </w:tblGrid>
      <w:tr w:rsidR="004859BD" w:rsidTr="00BF3409">
        <w:tc>
          <w:tcPr>
            <w:tcW w:w="4962" w:type="dxa"/>
          </w:tcPr>
          <w:p w:rsidR="004859BD" w:rsidRPr="004859BD" w:rsidRDefault="004859BD" w:rsidP="00BF3409">
            <w:pPr>
              <w:spacing w:after="0" w:line="276" w:lineRule="auto"/>
              <w:ind w:right="34"/>
              <w:rPr>
                <w:rFonts w:ascii="Times New Roman" w:hAnsi="Times New Roman" w:cs="Times New Roman"/>
                <w:sz w:val="24"/>
                <w:szCs w:val="24"/>
              </w:rPr>
            </w:pPr>
            <w:bookmarkStart w:id="0" w:name="REGNUMDATESTAMP"/>
            <w:r w:rsidRPr="00BF3409">
              <w:rPr>
                <w:rFonts w:ascii="Times New Roman" w:hAnsi="Times New Roman" w:cs="Times New Roman"/>
                <w:color w:val="D9D9D9" w:themeColor="background1" w:themeShade="D9"/>
                <w:sz w:val="24"/>
                <w:szCs w:val="24"/>
                <w:lang w:val="en-US"/>
              </w:rPr>
              <w:t>[</w:t>
            </w:r>
            <w:r w:rsidRPr="00BF3409">
              <w:rPr>
                <w:rFonts w:ascii="Times New Roman" w:hAnsi="Times New Roman" w:cs="Times New Roman"/>
                <w:color w:val="D9D9D9" w:themeColor="background1" w:themeShade="D9"/>
                <w:sz w:val="24"/>
                <w:szCs w:val="24"/>
              </w:rPr>
              <w:t>Дата регистрации</w:t>
            </w:r>
            <w:r w:rsidRPr="00BF3409">
              <w:rPr>
                <w:rFonts w:ascii="Times New Roman" w:hAnsi="Times New Roman" w:cs="Times New Roman"/>
                <w:color w:val="D9D9D9" w:themeColor="background1" w:themeShade="D9"/>
                <w:sz w:val="24"/>
                <w:szCs w:val="24"/>
                <w:lang w:val="en-US"/>
              </w:rPr>
              <w:t>]</w:t>
            </w:r>
            <w:r w:rsidRPr="00BF3409">
              <w:rPr>
                <w:rFonts w:ascii="Times New Roman" w:hAnsi="Times New Roman" w:cs="Times New Roman"/>
                <w:color w:val="D9D9D9" w:themeColor="background1" w:themeShade="D9"/>
                <w:sz w:val="24"/>
                <w:szCs w:val="24"/>
              </w:rPr>
              <w:t xml:space="preserve"> № </w:t>
            </w:r>
            <w:r w:rsidRPr="00BF3409">
              <w:rPr>
                <w:rFonts w:ascii="Times New Roman" w:hAnsi="Times New Roman" w:cs="Times New Roman"/>
                <w:color w:val="D9D9D9" w:themeColor="background1" w:themeShade="D9"/>
                <w:sz w:val="24"/>
                <w:szCs w:val="24"/>
                <w:lang w:val="en-US"/>
              </w:rPr>
              <w:t>[</w:t>
            </w:r>
            <w:r w:rsidRPr="00BF3409">
              <w:rPr>
                <w:rFonts w:ascii="Times New Roman" w:hAnsi="Times New Roman" w:cs="Times New Roman"/>
                <w:color w:val="D9D9D9" w:themeColor="background1" w:themeShade="D9"/>
                <w:sz w:val="24"/>
                <w:szCs w:val="24"/>
              </w:rPr>
              <w:t>Номер документа</w:t>
            </w:r>
            <w:r w:rsidRPr="00BF3409">
              <w:rPr>
                <w:rFonts w:ascii="Times New Roman" w:hAnsi="Times New Roman" w:cs="Times New Roman"/>
                <w:color w:val="D9D9D9" w:themeColor="background1" w:themeShade="D9"/>
                <w:sz w:val="24"/>
                <w:szCs w:val="24"/>
                <w:lang w:val="en-US"/>
              </w:rPr>
              <w:t>]</w:t>
            </w:r>
            <w:bookmarkEnd w:id="0"/>
          </w:p>
        </w:tc>
      </w:tr>
    </w:tbl>
    <w:p w:rsidR="00D34C87" w:rsidRPr="0074603C" w:rsidRDefault="00D34C87" w:rsidP="00370CBC">
      <w:pPr>
        <w:spacing w:before="120" w:after="0" w:line="276" w:lineRule="auto"/>
        <w:ind w:right="5528"/>
        <w:jc w:val="center"/>
        <w:rPr>
          <w:rFonts w:ascii="Times New Roman" w:hAnsi="Times New Roman" w:cs="Times New Roman"/>
          <w:bCs/>
          <w:sz w:val="28"/>
          <w:szCs w:val="28"/>
        </w:rPr>
      </w:pPr>
      <w:r w:rsidRPr="00B34191">
        <w:rPr>
          <w:rFonts w:ascii="Times New Roman" w:hAnsi="Times New Roman" w:cs="Times New Roman"/>
          <w:bCs/>
          <w:sz w:val="24"/>
          <w:szCs w:val="28"/>
        </w:rPr>
        <w:t>г. Петропавловск-Камчатский</w:t>
      </w:r>
    </w:p>
    <w:p w:rsidR="00033533" w:rsidRDefault="00033533" w:rsidP="00066C50">
      <w:pPr>
        <w:spacing w:after="0" w:line="276" w:lineRule="auto"/>
        <w:ind w:firstLine="709"/>
        <w:jc w:val="both"/>
        <w:rPr>
          <w:rFonts w:ascii="Times New Roman" w:hAnsi="Times New Roman" w:cs="Times New Roman"/>
          <w:bCs/>
          <w:sz w:val="28"/>
          <w:szCs w:val="28"/>
        </w:rPr>
      </w:pPr>
    </w:p>
    <w:tbl>
      <w:tblPr>
        <w:tblStyle w:val="a3"/>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80"/>
      </w:tblGrid>
      <w:tr w:rsidR="00172EB4" w:rsidRPr="00C04795" w:rsidTr="00172EB4">
        <w:trPr>
          <w:trHeight w:val="1148"/>
        </w:trPr>
        <w:tc>
          <w:tcPr>
            <w:tcW w:w="5480" w:type="dxa"/>
          </w:tcPr>
          <w:p w:rsidR="00172EB4" w:rsidRPr="000A57DC" w:rsidRDefault="00172EB4" w:rsidP="00172EB4">
            <w:pPr>
              <w:tabs>
                <w:tab w:val="left" w:pos="1444"/>
              </w:tabs>
              <w:ind w:left="30" w:right="-113"/>
              <w:jc w:val="both"/>
              <w:rPr>
                <w:rFonts w:ascii="Times New Roman" w:hAnsi="Times New Roman" w:cs="Times New Roman"/>
                <w:sz w:val="28"/>
                <w:szCs w:val="28"/>
              </w:rPr>
            </w:pPr>
            <w:r>
              <w:rPr>
                <w:rFonts w:ascii="Times New Roman" w:hAnsi="Times New Roman" w:cs="Times New Roman"/>
                <w:sz w:val="28"/>
                <w:szCs w:val="28"/>
              </w:rPr>
              <w:t>Об утверждении П</w:t>
            </w:r>
            <w:r w:rsidRPr="00172EB4">
              <w:rPr>
                <w:rFonts w:ascii="Times New Roman" w:hAnsi="Times New Roman" w:cs="Times New Roman"/>
                <w:sz w:val="28"/>
                <w:szCs w:val="28"/>
              </w:rPr>
              <w:t>оложения</w:t>
            </w:r>
            <w:r>
              <w:rPr>
                <w:rFonts w:ascii="Times New Roman" w:hAnsi="Times New Roman" w:cs="Times New Roman"/>
                <w:sz w:val="28"/>
                <w:szCs w:val="28"/>
              </w:rPr>
              <w:t xml:space="preserve"> </w:t>
            </w:r>
            <w:r w:rsidRPr="00172EB4">
              <w:rPr>
                <w:rFonts w:ascii="Times New Roman" w:hAnsi="Times New Roman" w:cs="Times New Roman"/>
                <w:sz w:val="28"/>
                <w:szCs w:val="28"/>
              </w:rPr>
              <w:t>об условиях и порядке премирования</w:t>
            </w:r>
            <w:r>
              <w:rPr>
                <w:rFonts w:ascii="Times New Roman" w:hAnsi="Times New Roman" w:cs="Times New Roman"/>
                <w:sz w:val="28"/>
                <w:szCs w:val="28"/>
              </w:rPr>
              <w:t xml:space="preserve"> р</w:t>
            </w:r>
            <w:r w:rsidRPr="00172EB4">
              <w:rPr>
                <w:rFonts w:ascii="Times New Roman" w:hAnsi="Times New Roman" w:cs="Times New Roman"/>
                <w:sz w:val="28"/>
                <w:szCs w:val="28"/>
              </w:rPr>
              <w:t>уководителей краевых государственных учреждений,</w:t>
            </w:r>
            <w:r>
              <w:rPr>
                <w:rFonts w:ascii="Times New Roman" w:hAnsi="Times New Roman" w:cs="Times New Roman"/>
                <w:sz w:val="28"/>
                <w:szCs w:val="28"/>
              </w:rPr>
              <w:t xml:space="preserve"> подведомственных М</w:t>
            </w:r>
            <w:r w:rsidRPr="00172EB4">
              <w:rPr>
                <w:rFonts w:ascii="Times New Roman" w:hAnsi="Times New Roman" w:cs="Times New Roman"/>
                <w:sz w:val="28"/>
                <w:szCs w:val="28"/>
              </w:rPr>
              <w:t xml:space="preserve">инистерству </w:t>
            </w:r>
            <w:r w:rsidRPr="000A57DC">
              <w:rPr>
                <w:rFonts w:ascii="Times New Roman" w:hAnsi="Times New Roman" w:cs="Times New Roman"/>
                <w:sz w:val="28"/>
                <w:szCs w:val="28"/>
              </w:rPr>
              <w:t>по чрезвычайным ситуациям Камчатского края</w:t>
            </w:r>
            <w:r>
              <w:rPr>
                <w:rFonts w:ascii="Times New Roman" w:hAnsi="Times New Roman" w:cs="Times New Roman"/>
                <w:sz w:val="28"/>
                <w:szCs w:val="28"/>
              </w:rPr>
              <w:t>,</w:t>
            </w:r>
            <w:r>
              <w:t xml:space="preserve"> </w:t>
            </w:r>
            <w:r w:rsidRPr="00172EB4">
              <w:rPr>
                <w:rFonts w:ascii="Times New Roman" w:hAnsi="Times New Roman" w:cs="Times New Roman"/>
                <w:sz w:val="28"/>
                <w:szCs w:val="28"/>
              </w:rPr>
              <w:t>а также показателей</w:t>
            </w:r>
            <w:r>
              <w:rPr>
                <w:rFonts w:ascii="Times New Roman" w:hAnsi="Times New Roman" w:cs="Times New Roman"/>
                <w:sz w:val="28"/>
                <w:szCs w:val="28"/>
              </w:rPr>
              <w:t xml:space="preserve"> </w:t>
            </w:r>
            <w:r w:rsidRPr="00172EB4">
              <w:rPr>
                <w:rFonts w:ascii="Times New Roman" w:hAnsi="Times New Roman" w:cs="Times New Roman"/>
                <w:sz w:val="28"/>
                <w:szCs w:val="28"/>
              </w:rPr>
              <w:t>эффективности деятельности краевых государственных</w:t>
            </w:r>
            <w:r>
              <w:rPr>
                <w:rFonts w:ascii="Times New Roman" w:hAnsi="Times New Roman" w:cs="Times New Roman"/>
                <w:sz w:val="28"/>
                <w:szCs w:val="28"/>
              </w:rPr>
              <w:t xml:space="preserve"> </w:t>
            </w:r>
            <w:r w:rsidRPr="00172EB4">
              <w:rPr>
                <w:rFonts w:ascii="Times New Roman" w:hAnsi="Times New Roman" w:cs="Times New Roman"/>
                <w:sz w:val="28"/>
                <w:szCs w:val="28"/>
              </w:rPr>
              <w:t>учреждений, подведомственных</w:t>
            </w:r>
            <w:r>
              <w:t xml:space="preserve"> </w:t>
            </w:r>
            <w:proofErr w:type="spellStart"/>
            <w:proofErr w:type="gramStart"/>
            <w:r w:rsidRPr="00172EB4">
              <w:rPr>
                <w:rFonts w:ascii="Times New Roman" w:hAnsi="Times New Roman" w:cs="Times New Roman"/>
                <w:sz w:val="28"/>
                <w:szCs w:val="28"/>
              </w:rPr>
              <w:t>Министер</w:t>
            </w:r>
            <w:r>
              <w:rPr>
                <w:rFonts w:ascii="Times New Roman" w:hAnsi="Times New Roman" w:cs="Times New Roman"/>
                <w:sz w:val="28"/>
                <w:szCs w:val="28"/>
              </w:rPr>
              <w:t>-</w:t>
            </w:r>
            <w:r w:rsidRPr="00172EB4">
              <w:rPr>
                <w:rFonts w:ascii="Times New Roman" w:hAnsi="Times New Roman" w:cs="Times New Roman"/>
                <w:sz w:val="28"/>
                <w:szCs w:val="28"/>
              </w:rPr>
              <w:t>ству</w:t>
            </w:r>
            <w:proofErr w:type="spellEnd"/>
            <w:proofErr w:type="gramEnd"/>
            <w:r w:rsidRPr="00172EB4">
              <w:rPr>
                <w:rFonts w:ascii="Times New Roman" w:hAnsi="Times New Roman" w:cs="Times New Roman"/>
                <w:sz w:val="28"/>
                <w:szCs w:val="28"/>
              </w:rPr>
              <w:t xml:space="preserve"> по чрезвычайным ситуациям Камчатского края</w:t>
            </w:r>
          </w:p>
        </w:tc>
      </w:tr>
    </w:tbl>
    <w:p w:rsidR="00172EB4" w:rsidRPr="0074603C" w:rsidRDefault="00172EB4" w:rsidP="00066C50">
      <w:pPr>
        <w:spacing w:after="0" w:line="276" w:lineRule="auto"/>
        <w:ind w:firstLine="709"/>
        <w:jc w:val="both"/>
        <w:rPr>
          <w:rFonts w:ascii="Times New Roman" w:hAnsi="Times New Roman" w:cs="Times New Roman"/>
          <w:bCs/>
          <w:sz w:val="28"/>
          <w:szCs w:val="28"/>
        </w:rPr>
      </w:pPr>
    </w:p>
    <w:p w:rsidR="009E3AEB" w:rsidRDefault="009E3AEB" w:rsidP="00D02F9C">
      <w:pPr>
        <w:spacing w:after="0" w:line="276" w:lineRule="auto"/>
        <w:jc w:val="both"/>
        <w:rPr>
          <w:rFonts w:ascii="Times New Roman" w:eastAsia="Times New Roman" w:hAnsi="Times New Roman" w:cs="Times New Roman"/>
          <w:sz w:val="28"/>
          <w:szCs w:val="28"/>
          <w:lang w:eastAsia="ru-RU"/>
        </w:rPr>
      </w:pPr>
    </w:p>
    <w:p w:rsidR="005A5D68" w:rsidRPr="00EF4A9A" w:rsidRDefault="00DA6D43" w:rsidP="009E3AEB">
      <w:pPr>
        <w:spacing w:after="0" w:line="276" w:lineRule="auto"/>
        <w:ind w:firstLine="709"/>
        <w:jc w:val="both"/>
        <w:rPr>
          <w:rFonts w:ascii="Times New Roman" w:eastAsia="Times New Roman" w:hAnsi="Times New Roman" w:cs="Times New Roman"/>
          <w:sz w:val="28"/>
          <w:szCs w:val="28"/>
          <w:lang w:eastAsia="ru-RU"/>
        </w:rPr>
      </w:pPr>
      <w:r w:rsidRPr="00DA6D43">
        <w:rPr>
          <w:rFonts w:ascii="Times New Roman" w:eastAsia="Times New Roman" w:hAnsi="Times New Roman" w:cs="Times New Roman"/>
          <w:sz w:val="28"/>
          <w:szCs w:val="28"/>
          <w:lang w:eastAsia="ru-RU"/>
        </w:rPr>
        <w:t>Руководствуясь статьями 135, 144 и 145 Трудового кодекса Ро</w:t>
      </w:r>
      <w:r w:rsidR="00D42062">
        <w:rPr>
          <w:rFonts w:ascii="Times New Roman" w:eastAsia="Times New Roman" w:hAnsi="Times New Roman" w:cs="Times New Roman"/>
          <w:sz w:val="28"/>
          <w:szCs w:val="28"/>
          <w:lang w:eastAsia="ru-RU"/>
        </w:rPr>
        <w:t>ссийской Федерации, частью 7.1 п</w:t>
      </w:r>
      <w:r w:rsidRPr="00DA6D43">
        <w:rPr>
          <w:rFonts w:ascii="Times New Roman" w:eastAsia="Times New Roman" w:hAnsi="Times New Roman" w:cs="Times New Roman"/>
          <w:sz w:val="28"/>
          <w:szCs w:val="28"/>
          <w:lang w:eastAsia="ru-RU"/>
        </w:rPr>
        <w:t xml:space="preserve">остановления Правительства </w:t>
      </w:r>
      <w:r>
        <w:rPr>
          <w:rFonts w:ascii="Times New Roman" w:eastAsia="Times New Roman" w:hAnsi="Times New Roman" w:cs="Times New Roman"/>
          <w:sz w:val="28"/>
          <w:szCs w:val="28"/>
          <w:lang w:eastAsia="ru-RU"/>
        </w:rPr>
        <w:t>Камчатского края от 28.11.2008 №</w:t>
      </w:r>
      <w:r w:rsidRPr="00DA6D43">
        <w:rPr>
          <w:rFonts w:ascii="Times New Roman" w:eastAsia="Times New Roman" w:hAnsi="Times New Roman" w:cs="Times New Roman"/>
          <w:sz w:val="28"/>
          <w:szCs w:val="28"/>
          <w:lang w:eastAsia="ru-RU"/>
        </w:rPr>
        <w:t xml:space="preserve"> 357-П</w:t>
      </w:r>
      <w:r>
        <w:rPr>
          <w:rFonts w:ascii="Times New Roman" w:eastAsia="Times New Roman" w:hAnsi="Times New Roman" w:cs="Times New Roman"/>
          <w:sz w:val="28"/>
          <w:szCs w:val="28"/>
          <w:lang w:eastAsia="ru-RU"/>
        </w:rPr>
        <w:t xml:space="preserve"> </w:t>
      </w:r>
    </w:p>
    <w:p w:rsidR="009E3AEB" w:rsidRDefault="009E3AEB" w:rsidP="00EF4A9A">
      <w:pPr>
        <w:spacing w:after="0" w:line="276" w:lineRule="auto"/>
        <w:ind w:firstLine="709"/>
        <w:jc w:val="both"/>
        <w:rPr>
          <w:rFonts w:ascii="Times New Roman" w:eastAsia="Times New Roman" w:hAnsi="Times New Roman" w:cs="Times New Roman"/>
          <w:sz w:val="28"/>
          <w:szCs w:val="28"/>
          <w:lang w:eastAsia="ru-RU"/>
        </w:rPr>
      </w:pPr>
    </w:p>
    <w:p w:rsidR="00EF4A9A" w:rsidRPr="00EF4A9A" w:rsidRDefault="00EF4A9A" w:rsidP="00EF4A9A">
      <w:pPr>
        <w:spacing w:after="0" w:line="276" w:lineRule="auto"/>
        <w:ind w:firstLine="709"/>
        <w:jc w:val="both"/>
        <w:rPr>
          <w:rFonts w:ascii="Times New Roman" w:eastAsia="Times New Roman" w:hAnsi="Times New Roman" w:cs="Times New Roman"/>
          <w:sz w:val="28"/>
          <w:szCs w:val="28"/>
          <w:lang w:eastAsia="ru-RU"/>
        </w:rPr>
      </w:pPr>
      <w:r w:rsidRPr="00EF4A9A">
        <w:rPr>
          <w:rFonts w:ascii="Times New Roman" w:eastAsia="Times New Roman" w:hAnsi="Times New Roman" w:cs="Times New Roman"/>
          <w:sz w:val="28"/>
          <w:szCs w:val="28"/>
          <w:lang w:eastAsia="ru-RU"/>
        </w:rPr>
        <w:t>ПРИКАЗЫВАЮ:</w:t>
      </w:r>
    </w:p>
    <w:p w:rsidR="00EF4A9A" w:rsidRPr="00EF4A9A" w:rsidRDefault="00EF4A9A" w:rsidP="00EF4A9A">
      <w:pPr>
        <w:spacing w:after="0" w:line="276" w:lineRule="auto"/>
        <w:ind w:firstLine="709"/>
        <w:jc w:val="both"/>
        <w:rPr>
          <w:rFonts w:ascii="Times New Roman" w:eastAsia="Times New Roman" w:hAnsi="Times New Roman" w:cs="Times New Roman"/>
          <w:sz w:val="28"/>
          <w:szCs w:val="28"/>
          <w:lang w:eastAsia="ru-RU"/>
        </w:rPr>
      </w:pPr>
    </w:p>
    <w:p w:rsidR="00393518" w:rsidRDefault="00393518" w:rsidP="009E3AEB">
      <w:pPr>
        <w:spacing w:after="0" w:line="240" w:lineRule="auto"/>
        <w:ind w:firstLine="709"/>
        <w:jc w:val="both"/>
        <w:rPr>
          <w:rFonts w:ascii="Times New Roman" w:hAnsi="Times New Roman"/>
          <w:sz w:val="28"/>
          <w:szCs w:val="28"/>
        </w:rPr>
      </w:pPr>
      <w:r>
        <w:rPr>
          <w:rFonts w:ascii="Times New Roman" w:hAnsi="Times New Roman"/>
          <w:sz w:val="28"/>
          <w:szCs w:val="28"/>
        </w:rPr>
        <w:t xml:space="preserve">1. </w:t>
      </w:r>
      <w:r w:rsidR="00DA6D43">
        <w:rPr>
          <w:rFonts w:ascii="Times New Roman" w:hAnsi="Times New Roman"/>
          <w:sz w:val="28"/>
          <w:szCs w:val="28"/>
        </w:rPr>
        <w:t>Утвердить:</w:t>
      </w:r>
    </w:p>
    <w:p w:rsidR="00DA6D43" w:rsidRDefault="00DA6D43" w:rsidP="00FC2600">
      <w:pPr>
        <w:spacing w:after="0" w:line="240" w:lineRule="auto"/>
        <w:ind w:firstLine="709"/>
        <w:jc w:val="both"/>
        <w:rPr>
          <w:rFonts w:ascii="Times New Roman" w:hAnsi="Times New Roman"/>
          <w:sz w:val="28"/>
          <w:szCs w:val="28"/>
        </w:rPr>
      </w:pPr>
      <w:r>
        <w:rPr>
          <w:rFonts w:ascii="Times New Roman" w:hAnsi="Times New Roman"/>
          <w:sz w:val="28"/>
          <w:szCs w:val="28"/>
        </w:rPr>
        <w:t xml:space="preserve">1) </w:t>
      </w:r>
      <w:r w:rsidR="00FC2600">
        <w:rPr>
          <w:rFonts w:ascii="Times New Roman" w:hAnsi="Times New Roman"/>
          <w:sz w:val="28"/>
          <w:szCs w:val="28"/>
        </w:rPr>
        <w:t xml:space="preserve">Положение </w:t>
      </w:r>
      <w:r w:rsidR="00FC2600" w:rsidRPr="00FC2600">
        <w:rPr>
          <w:rFonts w:ascii="Times New Roman" w:hAnsi="Times New Roman"/>
          <w:sz w:val="28"/>
          <w:szCs w:val="28"/>
        </w:rPr>
        <w:t>о порядке, условиях и размере осуществления выплат компенсационного и стимулирующего характера руководителям, заместителям руководителя и главным бухгалтерам краевых государственных учреждений, подведомственных Министерству по чрезвычайным ситуациям Камчатского края</w:t>
      </w:r>
      <w:r w:rsidRPr="00DA6D43">
        <w:rPr>
          <w:rFonts w:ascii="Times New Roman" w:hAnsi="Times New Roman"/>
          <w:sz w:val="28"/>
          <w:szCs w:val="28"/>
        </w:rPr>
        <w:t>, согл</w:t>
      </w:r>
      <w:r>
        <w:rPr>
          <w:rFonts w:ascii="Times New Roman" w:hAnsi="Times New Roman"/>
          <w:sz w:val="28"/>
          <w:szCs w:val="28"/>
        </w:rPr>
        <w:t>асно приложению 1 к настоящему п</w:t>
      </w:r>
      <w:r w:rsidRPr="00DA6D43">
        <w:rPr>
          <w:rFonts w:ascii="Times New Roman" w:hAnsi="Times New Roman"/>
          <w:sz w:val="28"/>
          <w:szCs w:val="28"/>
        </w:rPr>
        <w:t>риказу;</w:t>
      </w:r>
    </w:p>
    <w:p w:rsidR="009E3AEB" w:rsidRDefault="00DA6D43" w:rsidP="00FC260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FC2600">
        <w:rPr>
          <w:rFonts w:ascii="Times New Roman" w:hAnsi="Times New Roman" w:cs="Times New Roman"/>
          <w:sz w:val="28"/>
          <w:szCs w:val="28"/>
        </w:rPr>
        <w:t xml:space="preserve">Положение </w:t>
      </w:r>
      <w:r w:rsidR="00FC2600" w:rsidRPr="00FC2600">
        <w:rPr>
          <w:rFonts w:ascii="Times New Roman" w:hAnsi="Times New Roman" w:cs="Times New Roman"/>
          <w:sz w:val="28"/>
          <w:szCs w:val="28"/>
        </w:rPr>
        <w:t>о комиссии по о</w:t>
      </w:r>
      <w:r w:rsidR="00FC2600">
        <w:rPr>
          <w:rFonts w:ascii="Times New Roman" w:hAnsi="Times New Roman" w:cs="Times New Roman"/>
          <w:sz w:val="28"/>
          <w:szCs w:val="28"/>
        </w:rPr>
        <w:t xml:space="preserve">ценке показателей эффективности </w:t>
      </w:r>
      <w:r w:rsidR="00FC2600" w:rsidRPr="00FC2600">
        <w:rPr>
          <w:rFonts w:ascii="Times New Roman" w:hAnsi="Times New Roman" w:cs="Times New Roman"/>
          <w:sz w:val="28"/>
          <w:szCs w:val="28"/>
        </w:rPr>
        <w:t>деятельности крае</w:t>
      </w:r>
      <w:r w:rsidR="00FC2600">
        <w:rPr>
          <w:rFonts w:ascii="Times New Roman" w:hAnsi="Times New Roman" w:cs="Times New Roman"/>
          <w:sz w:val="28"/>
          <w:szCs w:val="28"/>
        </w:rPr>
        <w:t xml:space="preserve">вых государственных учреждений, </w:t>
      </w:r>
      <w:r w:rsidR="00FC2600" w:rsidRPr="00FC2600">
        <w:rPr>
          <w:rFonts w:ascii="Times New Roman" w:hAnsi="Times New Roman" w:cs="Times New Roman"/>
          <w:sz w:val="28"/>
          <w:szCs w:val="28"/>
        </w:rPr>
        <w:t>подведомственных Министер</w:t>
      </w:r>
      <w:r w:rsidR="00FC2600">
        <w:rPr>
          <w:rFonts w:ascii="Times New Roman" w:hAnsi="Times New Roman" w:cs="Times New Roman"/>
          <w:sz w:val="28"/>
          <w:szCs w:val="28"/>
        </w:rPr>
        <w:t xml:space="preserve">ству по чрезвычайным ситуациям </w:t>
      </w:r>
      <w:r w:rsidR="00FC2600" w:rsidRPr="00FC2600">
        <w:rPr>
          <w:rFonts w:ascii="Times New Roman" w:hAnsi="Times New Roman" w:cs="Times New Roman"/>
          <w:sz w:val="28"/>
          <w:szCs w:val="28"/>
        </w:rPr>
        <w:t>Камчатского края</w:t>
      </w:r>
      <w:r w:rsidR="00FC2600">
        <w:rPr>
          <w:rFonts w:ascii="Times New Roman" w:hAnsi="Times New Roman" w:cs="Times New Roman"/>
          <w:sz w:val="28"/>
          <w:szCs w:val="28"/>
        </w:rPr>
        <w:t>,</w:t>
      </w:r>
      <w:r w:rsidR="00FC2600" w:rsidRPr="00FC2600">
        <w:rPr>
          <w:rFonts w:ascii="Times New Roman" w:hAnsi="Times New Roman" w:cs="Times New Roman"/>
          <w:sz w:val="28"/>
          <w:szCs w:val="28"/>
        </w:rPr>
        <w:t xml:space="preserve"> </w:t>
      </w:r>
      <w:r w:rsidR="00214F8F" w:rsidRPr="00214F8F">
        <w:rPr>
          <w:rFonts w:ascii="Times New Roman" w:hAnsi="Times New Roman" w:cs="Times New Roman"/>
          <w:sz w:val="28"/>
          <w:szCs w:val="28"/>
        </w:rPr>
        <w:t>согл</w:t>
      </w:r>
      <w:r w:rsidR="00062EAE">
        <w:rPr>
          <w:rFonts w:ascii="Times New Roman" w:hAnsi="Times New Roman" w:cs="Times New Roman"/>
          <w:sz w:val="28"/>
          <w:szCs w:val="28"/>
        </w:rPr>
        <w:t>асно приложению 2 к настоящему п</w:t>
      </w:r>
      <w:r w:rsidR="00214F8F" w:rsidRPr="00214F8F">
        <w:rPr>
          <w:rFonts w:ascii="Times New Roman" w:hAnsi="Times New Roman" w:cs="Times New Roman"/>
          <w:sz w:val="28"/>
          <w:szCs w:val="28"/>
        </w:rPr>
        <w:t>риказу;</w:t>
      </w:r>
    </w:p>
    <w:p w:rsidR="00062EAE" w:rsidRPr="00062EAE" w:rsidRDefault="00062EAE" w:rsidP="00062EA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2. </w:t>
      </w:r>
      <w:r w:rsidRPr="00062EAE">
        <w:rPr>
          <w:rFonts w:ascii="Times New Roman" w:hAnsi="Times New Roman" w:cs="Times New Roman"/>
          <w:sz w:val="28"/>
          <w:szCs w:val="28"/>
        </w:rPr>
        <w:t xml:space="preserve">Признать утратившим силу </w:t>
      </w:r>
      <w:r w:rsidR="0002395C">
        <w:rPr>
          <w:rFonts w:ascii="Times New Roman" w:hAnsi="Times New Roman" w:cs="Times New Roman"/>
          <w:sz w:val="28"/>
          <w:szCs w:val="28"/>
        </w:rPr>
        <w:t>п</w:t>
      </w:r>
      <w:r w:rsidRPr="00062EAE">
        <w:rPr>
          <w:rFonts w:ascii="Times New Roman" w:hAnsi="Times New Roman" w:cs="Times New Roman"/>
          <w:sz w:val="28"/>
          <w:szCs w:val="28"/>
        </w:rPr>
        <w:t>риказ Министерства</w:t>
      </w:r>
      <w:r w:rsidR="005B5256">
        <w:rPr>
          <w:rFonts w:ascii="Times New Roman" w:hAnsi="Times New Roman" w:cs="Times New Roman"/>
          <w:sz w:val="28"/>
          <w:szCs w:val="28"/>
        </w:rPr>
        <w:t xml:space="preserve"> специальных программ Камчатского края от 03.12.2010 № 149-</w:t>
      </w:r>
      <w:proofErr w:type="gramStart"/>
      <w:r w:rsidR="005B5256">
        <w:rPr>
          <w:rFonts w:ascii="Times New Roman" w:hAnsi="Times New Roman" w:cs="Times New Roman"/>
          <w:sz w:val="28"/>
          <w:szCs w:val="28"/>
        </w:rPr>
        <w:t>п</w:t>
      </w:r>
      <w:r w:rsidRPr="00062EAE">
        <w:rPr>
          <w:rFonts w:ascii="Times New Roman" w:hAnsi="Times New Roman" w:cs="Times New Roman"/>
          <w:sz w:val="28"/>
          <w:szCs w:val="28"/>
        </w:rPr>
        <w:t xml:space="preserve"> </w:t>
      </w:r>
      <w:r w:rsidR="005B5256">
        <w:rPr>
          <w:rFonts w:ascii="Times New Roman" w:hAnsi="Times New Roman" w:cs="Times New Roman"/>
          <w:sz w:val="28"/>
          <w:szCs w:val="28"/>
        </w:rPr>
        <w:t>.</w:t>
      </w:r>
      <w:proofErr w:type="gramEnd"/>
    </w:p>
    <w:p w:rsidR="00062EAE" w:rsidRDefault="00CC3A63" w:rsidP="00062EA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Настоящий п</w:t>
      </w:r>
      <w:r w:rsidR="00062EAE" w:rsidRPr="00062EAE">
        <w:rPr>
          <w:rFonts w:ascii="Times New Roman" w:hAnsi="Times New Roman" w:cs="Times New Roman"/>
          <w:sz w:val="28"/>
          <w:szCs w:val="28"/>
        </w:rPr>
        <w:t>риказ вступает в силу после дня его официального опубликован</w:t>
      </w:r>
      <w:r w:rsidR="005B5256">
        <w:rPr>
          <w:rFonts w:ascii="Times New Roman" w:hAnsi="Times New Roman" w:cs="Times New Roman"/>
          <w:sz w:val="28"/>
          <w:szCs w:val="28"/>
        </w:rPr>
        <w:t>ия.</w:t>
      </w:r>
    </w:p>
    <w:p w:rsidR="00062EAE" w:rsidRDefault="00062EAE" w:rsidP="00AE5FAF">
      <w:pPr>
        <w:spacing w:after="0" w:line="240" w:lineRule="auto"/>
        <w:ind w:firstLine="709"/>
        <w:jc w:val="both"/>
        <w:rPr>
          <w:rFonts w:ascii="Times New Roman" w:hAnsi="Times New Roman" w:cs="Times New Roman"/>
          <w:sz w:val="28"/>
          <w:szCs w:val="28"/>
        </w:rPr>
      </w:pPr>
    </w:p>
    <w:p w:rsidR="00D02F9C" w:rsidRDefault="00D02F9C" w:rsidP="00D02F9C">
      <w:pPr>
        <w:spacing w:after="0" w:line="240" w:lineRule="auto"/>
        <w:ind w:firstLine="709"/>
        <w:jc w:val="both"/>
        <w:rPr>
          <w:rFonts w:ascii="Times New Roman" w:hAnsi="Times New Roman" w:cs="Times New Roman"/>
          <w:sz w:val="28"/>
        </w:rPr>
      </w:pPr>
    </w:p>
    <w:p w:rsidR="00EF4A9A" w:rsidRDefault="00EF4A9A" w:rsidP="00F90152">
      <w:pPr>
        <w:spacing w:after="0" w:line="276" w:lineRule="auto"/>
        <w:jc w:val="both"/>
        <w:rPr>
          <w:rFonts w:ascii="Times New Roman" w:hAnsi="Times New Roman" w:cs="Times New Roman"/>
          <w:bCs/>
          <w:sz w:val="28"/>
          <w:szCs w:val="28"/>
        </w:rPr>
      </w:pPr>
    </w:p>
    <w:tbl>
      <w:tblPr>
        <w:tblW w:w="10206" w:type="dxa"/>
        <w:tblCellMar>
          <w:left w:w="0" w:type="dxa"/>
          <w:right w:w="0" w:type="dxa"/>
        </w:tblCellMar>
        <w:tblLook w:val="04A0" w:firstRow="1" w:lastRow="0" w:firstColumn="1" w:lastColumn="0" w:noHBand="0" w:noVBand="1"/>
      </w:tblPr>
      <w:tblGrid>
        <w:gridCol w:w="3402"/>
        <w:gridCol w:w="3421"/>
        <w:gridCol w:w="3383"/>
      </w:tblGrid>
      <w:tr w:rsidR="00F90152" w:rsidRPr="002F3844" w:rsidTr="00295046">
        <w:trPr>
          <w:trHeight w:val="912"/>
        </w:trPr>
        <w:tc>
          <w:tcPr>
            <w:tcW w:w="3402" w:type="dxa"/>
            <w:shd w:val="clear" w:color="auto" w:fill="auto"/>
          </w:tcPr>
          <w:p w:rsidR="00F90152" w:rsidRPr="00F11EF5" w:rsidRDefault="0055451A" w:rsidP="00DE462A">
            <w:pPr>
              <w:spacing w:line="216" w:lineRule="auto"/>
              <w:jc w:val="both"/>
              <w:rPr>
                <w:rFonts w:ascii="Times New Roman" w:hAnsi="Times New Roman" w:cs="Times New Roman"/>
                <w:sz w:val="28"/>
                <w:szCs w:val="28"/>
              </w:rPr>
            </w:pPr>
            <w:r>
              <w:rPr>
                <w:rFonts w:ascii="Times New Roman" w:hAnsi="Times New Roman" w:cs="Times New Roman"/>
                <w:sz w:val="28"/>
                <w:szCs w:val="28"/>
              </w:rPr>
              <w:t>Министр</w:t>
            </w:r>
          </w:p>
        </w:tc>
        <w:tc>
          <w:tcPr>
            <w:tcW w:w="3421" w:type="dxa"/>
            <w:shd w:val="clear" w:color="auto" w:fill="auto"/>
          </w:tcPr>
          <w:p w:rsidR="00F90152" w:rsidRPr="00076132" w:rsidRDefault="00F90152" w:rsidP="00DE462A">
            <w:pPr>
              <w:spacing w:after="0" w:line="240" w:lineRule="auto"/>
              <w:ind w:right="-116"/>
              <w:jc w:val="center"/>
              <w:rPr>
                <w:rFonts w:ascii="Times New Roman" w:hAnsi="Times New Roman" w:cs="Times New Roman"/>
                <w:color w:val="D9D9D9"/>
                <w:sz w:val="28"/>
                <w:szCs w:val="28"/>
              </w:rPr>
            </w:pPr>
            <w:bookmarkStart w:id="1" w:name="SIGNERSTAMP1"/>
            <w:r w:rsidRPr="00076132">
              <w:rPr>
                <w:rFonts w:ascii="Times New Roman" w:hAnsi="Times New Roman" w:cs="Times New Roman"/>
                <w:color w:val="D9D9D9"/>
                <w:sz w:val="28"/>
                <w:szCs w:val="28"/>
              </w:rPr>
              <w:t>[горизонтальный штамп подписи 1]</w:t>
            </w:r>
          </w:p>
          <w:bookmarkEnd w:id="1"/>
          <w:p w:rsidR="00F90152" w:rsidRPr="00076132" w:rsidRDefault="00F90152" w:rsidP="00DE462A">
            <w:pPr>
              <w:spacing w:after="0" w:line="240" w:lineRule="auto"/>
              <w:ind w:firstLine="709"/>
              <w:jc w:val="right"/>
              <w:rPr>
                <w:rFonts w:ascii="Times New Roman" w:hAnsi="Times New Roman" w:cs="Times New Roman"/>
                <w:sz w:val="28"/>
                <w:szCs w:val="28"/>
              </w:rPr>
            </w:pPr>
          </w:p>
        </w:tc>
        <w:tc>
          <w:tcPr>
            <w:tcW w:w="3383" w:type="dxa"/>
            <w:shd w:val="clear" w:color="auto" w:fill="auto"/>
          </w:tcPr>
          <w:p w:rsidR="00F90152" w:rsidRDefault="00B15A82" w:rsidP="00DE462A">
            <w:pPr>
              <w:spacing w:after="0" w:line="240" w:lineRule="auto"/>
              <w:ind w:right="-6"/>
              <w:rPr>
                <w:rFonts w:ascii="Times New Roman" w:hAnsi="Times New Roman" w:cs="Times New Roman"/>
                <w:sz w:val="28"/>
                <w:szCs w:val="28"/>
              </w:rPr>
            </w:pPr>
            <w:r>
              <w:rPr>
                <w:rFonts w:ascii="Times New Roman" w:hAnsi="Times New Roman" w:cs="Times New Roman"/>
                <w:sz w:val="28"/>
                <w:szCs w:val="28"/>
              </w:rPr>
              <w:t xml:space="preserve">                 </w:t>
            </w:r>
            <w:r w:rsidR="00295046">
              <w:rPr>
                <w:rFonts w:ascii="Times New Roman" w:hAnsi="Times New Roman" w:cs="Times New Roman"/>
                <w:sz w:val="28"/>
                <w:szCs w:val="28"/>
              </w:rPr>
              <w:t xml:space="preserve">         </w:t>
            </w:r>
            <w:r w:rsidR="0055451A">
              <w:rPr>
                <w:rFonts w:ascii="Times New Roman" w:hAnsi="Times New Roman" w:cs="Times New Roman"/>
                <w:sz w:val="28"/>
                <w:szCs w:val="28"/>
              </w:rPr>
              <w:t>С.В. Лебедев</w:t>
            </w:r>
          </w:p>
          <w:p w:rsidR="00F90152" w:rsidRDefault="00F90152" w:rsidP="00DE462A">
            <w:pPr>
              <w:spacing w:after="0" w:line="240" w:lineRule="auto"/>
              <w:ind w:right="-6"/>
              <w:rPr>
                <w:rFonts w:ascii="Times New Roman" w:hAnsi="Times New Roman" w:cs="Times New Roman"/>
                <w:sz w:val="28"/>
                <w:szCs w:val="28"/>
              </w:rPr>
            </w:pPr>
          </w:p>
          <w:p w:rsidR="00C74AC8" w:rsidRDefault="00C74AC8" w:rsidP="00DE462A">
            <w:pPr>
              <w:spacing w:after="0" w:line="240" w:lineRule="auto"/>
              <w:ind w:right="-6"/>
              <w:rPr>
                <w:rFonts w:ascii="Times New Roman" w:hAnsi="Times New Roman" w:cs="Times New Roman"/>
                <w:sz w:val="28"/>
                <w:szCs w:val="28"/>
              </w:rPr>
            </w:pPr>
          </w:p>
          <w:p w:rsidR="00F90152" w:rsidRDefault="00F90152" w:rsidP="00DE462A">
            <w:pPr>
              <w:spacing w:after="0" w:line="240" w:lineRule="auto"/>
              <w:ind w:right="-6"/>
              <w:rPr>
                <w:rFonts w:ascii="Times New Roman" w:hAnsi="Times New Roman" w:cs="Times New Roman"/>
                <w:sz w:val="28"/>
                <w:szCs w:val="28"/>
              </w:rPr>
            </w:pPr>
          </w:p>
          <w:p w:rsidR="00F90152" w:rsidRDefault="00F90152" w:rsidP="00DE462A">
            <w:pPr>
              <w:spacing w:after="0" w:line="240" w:lineRule="auto"/>
              <w:ind w:right="-6"/>
              <w:rPr>
                <w:rFonts w:ascii="Times New Roman" w:hAnsi="Times New Roman" w:cs="Times New Roman"/>
                <w:sz w:val="28"/>
                <w:szCs w:val="28"/>
              </w:rPr>
            </w:pPr>
          </w:p>
          <w:p w:rsidR="00F90152" w:rsidRPr="002F3844" w:rsidRDefault="00F90152" w:rsidP="00DE462A">
            <w:pPr>
              <w:spacing w:after="0" w:line="240" w:lineRule="auto"/>
              <w:ind w:right="-6"/>
              <w:rPr>
                <w:rFonts w:ascii="Times New Roman" w:hAnsi="Times New Roman" w:cs="Times New Roman"/>
                <w:sz w:val="28"/>
                <w:szCs w:val="28"/>
              </w:rPr>
            </w:pPr>
          </w:p>
        </w:tc>
      </w:tr>
    </w:tbl>
    <w:p w:rsidR="00EF4A9A" w:rsidRDefault="00EF4A9A" w:rsidP="00D02F9C">
      <w:pPr>
        <w:spacing w:after="0" w:line="276" w:lineRule="auto"/>
        <w:jc w:val="both"/>
        <w:rPr>
          <w:rFonts w:ascii="Times New Roman" w:hAnsi="Times New Roman" w:cs="Times New Roman"/>
          <w:bCs/>
          <w:sz w:val="28"/>
          <w:szCs w:val="28"/>
        </w:rPr>
      </w:pPr>
    </w:p>
    <w:p w:rsidR="00C74AC8" w:rsidRDefault="00C74AC8" w:rsidP="00D02F9C">
      <w:pPr>
        <w:spacing w:after="0" w:line="276" w:lineRule="auto"/>
        <w:jc w:val="both"/>
        <w:rPr>
          <w:rFonts w:ascii="Times New Roman" w:hAnsi="Times New Roman" w:cs="Times New Roman"/>
          <w:bCs/>
          <w:sz w:val="28"/>
          <w:szCs w:val="28"/>
        </w:rPr>
      </w:pPr>
    </w:p>
    <w:p w:rsidR="00C74AC8" w:rsidRDefault="00C74AC8" w:rsidP="00D02F9C">
      <w:pPr>
        <w:spacing w:after="0" w:line="276" w:lineRule="auto"/>
        <w:jc w:val="both"/>
        <w:rPr>
          <w:rFonts w:ascii="Times New Roman" w:hAnsi="Times New Roman" w:cs="Times New Roman"/>
          <w:bCs/>
          <w:sz w:val="28"/>
          <w:szCs w:val="28"/>
        </w:rPr>
      </w:pPr>
    </w:p>
    <w:p w:rsidR="00C74AC8" w:rsidRDefault="00C74AC8" w:rsidP="00D02F9C">
      <w:pPr>
        <w:spacing w:after="0" w:line="276" w:lineRule="auto"/>
        <w:jc w:val="both"/>
        <w:rPr>
          <w:rFonts w:ascii="Times New Roman" w:hAnsi="Times New Roman" w:cs="Times New Roman"/>
          <w:bCs/>
          <w:sz w:val="28"/>
          <w:szCs w:val="28"/>
        </w:rPr>
      </w:pPr>
    </w:p>
    <w:p w:rsidR="00C74AC8" w:rsidRDefault="00C74AC8" w:rsidP="00D02F9C">
      <w:pPr>
        <w:spacing w:after="0" w:line="276" w:lineRule="auto"/>
        <w:jc w:val="both"/>
        <w:rPr>
          <w:rFonts w:ascii="Times New Roman" w:hAnsi="Times New Roman" w:cs="Times New Roman"/>
          <w:bCs/>
          <w:sz w:val="28"/>
          <w:szCs w:val="28"/>
        </w:rPr>
      </w:pPr>
    </w:p>
    <w:p w:rsidR="00C74AC8" w:rsidRDefault="00C74AC8" w:rsidP="00D02F9C">
      <w:pPr>
        <w:spacing w:after="0" w:line="276" w:lineRule="auto"/>
        <w:jc w:val="both"/>
        <w:rPr>
          <w:rFonts w:ascii="Times New Roman" w:hAnsi="Times New Roman" w:cs="Times New Roman"/>
          <w:bCs/>
          <w:sz w:val="28"/>
          <w:szCs w:val="28"/>
        </w:rPr>
      </w:pPr>
    </w:p>
    <w:p w:rsidR="00C74AC8" w:rsidRDefault="00C74AC8" w:rsidP="00D02F9C">
      <w:pPr>
        <w:spacing w:after="0" w:line="276" w:lineRule="auto"/>
        <w:jc w:val="both"/>
        <w:rPr>
          <w:rFonts w:ascii="Times New Roman" w:hAnsi="Times New Roman" w:cs="Times New Roman"/>
          <w:bCs/>
          <w:sz w:val="28"/>
          <w:szCs w:val="28"/>
        </w:rPr>
      </w:pPr>
    </w:p>
    <w:p w:rsidR="00C74AC8" w:rsidRDefault="00C74AC8" w:rsidP="00D02F9C">
      <w:pPr>
        <w:spacing w:after="0" w:line="276" w:lineRule="auto"/>
        <w:jc w:val="both"/>
        <w:rPr>
          <w:rFonts w:ascii="Times New Roman" w:hAnsi="Times New Roman" w:cs="Times New Roman"/>
          <w:bCs/>
          <w:sz w:val="28"/>
          <w:szCs w:val="28"/>
        </w:rPr>
      </w:pPr>
    </w:p>
    <w:p w:rsidR="00C74AC8" w:rsidRDefault="00C74AC8" w:rsidP="00D02F9C">
      <w:pPr>
        <w:spacing w:after="0" w:line="276" w:lineRule="auto"/>
        <w:jc w:val="both"/>
        <w:rPr>
          <w:rFonts w:ascii="Times New Roman" w:hAnsi="Times New Roman" w:cs="Times New Roman"/>
          <w:bCs/>
          <w:sz w:val="28"/>
          <w:szCs w:val="28"/>
        </w:rPr>
      </w:pPr>
    </w:p>
    <w:p w:rsidR="00C74AC8" w:rsidRDefault="00C74AC8" w:rsidP="00D02F9C">
      <w:pPr>
        <w:spacing w:after="0" w:line="276" w:lineRule="auto"/>
        <w:jc w:val="both"/>
        <w:rPr>
          <w:rFonts w:ascii="Times New Roman" w:hAnsi="Times New Roman" w:cs="Times New Roman"/>
          <w:bCs/>
          <w:sz w:val="28"/>
          <w:szCs w:val="28"/>
        </w:rPr>
      </w:pPr>
    </w:p>
    <w:p w:rsidR="00C74AC8" w:rsidRDefault="00C74AC8" w:rsidP="00D02F9C">
      <w:pPr>
        <w:spacing w:after="0" w:line="276" w:lineRule="auto"/>
        <w:jc w:val="both"/>
        <w:rPr>
          <w:rFonts w:ascii="Times New Roman" w:hAnsi="Times New Roman" w:cs="Times New Roman"/>
          <w:bCs/>
          <w:sz w:val="28"/>
          <w:szCs w:val="28"/>
        </w:rPr>
      </w:pPr>
    </w:p>
    <w:p w:rsidR="00C74AC8" w:rsidRDefault="00C74AC8" w:rsidP="00D02F9C">
      <w:pPr>
        <w:spacing w:after="0" w:line="276" w:lineRule="auto"/>
        <w:jc w:val="both"/>
        <w:rPr>
          <w:rFonts w:ascii="Times New Roman" w:hAnsi="Times New Roman" w:cs="Times New Roman"/>
          <w:bCs/>
          <w:sz w:val="28"/>
          <w:szCs w:val="28"/>
        </w:rPr>
      </w:pPr>
    </w:p>
    <w:p w:rsidR="00C74AC8" w:rsidRDefault="00C74AC8" w:rsidP="00D02F9C">
      <w:pPr>
        <w:spacing w:after="0" w:line="276" w:lineRule="auto"/>
        <w:jc w:val="both"/>
        <w:rPr>
          <w:rFonts w:ascii="Times New Roman" w:hAnsi="Times New Roman" w:cs="Times New Roman"/>
          <w:bCs/>
          <w:sz w:val="28"/>
          <w:szCs w:val="28"/>
        </w:rPr>
      </w:pPr>
    </w:p>
    <w:p w:rsidR="00C74AC8" w:rsidRDefault="00C74AC8" w:rsidP="00D02F9C">
      <w:pPr>
        <w:spacing w:after="0" w:line="276" w:lineRule="auto"/>
        <w:jc w:val="both"/>
        <w:rPr>
          <w:rFonts w:ascii="Times New Roman" w:hAnsi="Times New Roman" w:cs="Times New Roman"/>
          <w:bCs/>
          <w:sz w:val="28"/>
          <w:szCs w:val="28"/>
        </w:rPr>
      </w:pPr>
    </w:p>
    <w:p w:rsidR="00C74AC8" w:rsidRDefault="00C74AC8" w:rsidP="00D02F9C">
      <w:pPr>
        <w:spacing w:after="0" w:line="276" w:lineRule="auto"/>
        <w:jc w:val="both"/>
        <w:rPr>
          <w:rFonts w:ascii="Times New Roman" w:hAnsi="Times New Roman" w:cs="Times New Roman"/>
          <w:bCs/>
          <w:sz w:val="28"/>
          <w:szCs w:val="28"/>
        </w:rPr>
      </w:pPr>
    </w:p>
    <w:p w:rsidR="00C74AC8" w:rsidRDefault="00C74AC8" w:rsidP="00D02F9C">
      <w:pPr>
        <w:spacing w:after="0" w:line="276" w:lineRule="auto"/>
        <w:jc w:val="both"/>
        <w:rPr>
          <w:rFonts w:ascii="Times New Roman" w:hAnsi="Times New Roman" w:cs="Times New Roman"/>
          <w:bCs/>
          <w:sz w:val="28"/>
          <w:szCs w:val="28"/>
        </w:rPr>
      </w:pPr>
    </w:p>
    <w:p w:rsidR="005B5256" w:rsidRDefault="005B5256" w:rsidP="00D02F9C">
      <w:pPr>
        <w:spacing w:after="0" w:line="276" w:lineRule="auto"/>
        <w:jc w:val="both"/>
        <w:rPr>
          <w:rFonts w:ascii="Times New Roman" w:hAnsi="Times New Roman" w:cs="Times New Roman"/>
          <w:bCs/>
          <w:sz w:val="28"/>
          <w:szCs w:val="28"/>
        </w:rPr>
      </w:pPr>
    </w:p>
    <w:p w:rsidR="005B5256" w:rsidRDefault="005B5256" w:rsidP="00D02F9C">
      <w:pPr>
        <w:spacing w:after="0" w:line="276" w:lineRule="auto"/>
        <w:jc w:val="both"/>
        <w:rPr>
          <w:rFonts w:ascii="Times New Roman" w:hAnsi="Times New Roman" w:cs="Times New Roman"/>
          <w:bCs/>
          <w:sz w:val="28"/>
          <w:szCs w:val="28"/>
        </w:rPr>
      </w:pPr>
    </w:p>
    <w:p w:rsidR="005B5256" w:rsidRDefault="005B5256" w:rsidP="00D02F9C">
      <w:pPr>
        <w:spacing w:after="0" w:line="276" w:lineRule="auto"/>
        <w:jc w:val="both"/>
        <w:rPr>
          <w:rFonts w:ascii="Times New Roman" w:hAnsi="Times New Roman" w:cs="Times New Roman"/>
          <w:bCs/>
          <w:sz w:val="28"/>
          <w:szCs w:val="28"/>
        </w:rPr>
      </w:pPr>
    </w:p>
    <w:p w:rsidR="005B5256" w:rsidRDefault="005B5256" w:rsidP="00D02F9C">
      <w:pPr>
        <w:spacing w:after="0" w:line="276" w:lineRule="auto"/>
        <w:jc w:val="both"/>
        <w:rPr>
          <w:rFonts w:ascii="Times New Roman" w:hAnsi="Times New Roman" w:cs="Times New Roman"/>
          <w:bCs/>
          <w:sz w:val="28"/>
          <w:szCs w:val="28"/>
        </w:rPr>
      </w:pPr>
    </w:p>
    <w:p w:rsidR="00C74AC8" w:rsidRDefault="00C74AC8" w:rsidP="00D02F9C">
      <w:pPr>
        <w:spacing w:after="0" w:line="276" w:lineRule="auto"/>
        <w:jc w:val="both"/>
        <w:rPr>
          <w:rFonts w:ascii="Times New Roman" w:hAnsi="Times New Roman" w:cs="Times New Roman"/>
          <w:bCs/>
          <w:sz w:val="28"/>
          <w:szCs w:val="28"/>
        </w:rPr>
      </w:pPr>
    </w:p>
    <w:p w:rsidR="00C74AC8" w:rsidRDefault="00C74AC8" w:rsidP="00D02F9C">
      <w:pPr>
        <w:spacing w:after="0" w:line="276" w:lineRule="auto"/>
        <w:jc w:val="both"/>
        <w:rPr>
          <w:rFonts w:ascii="Times New Roman" w:hAnsi="Times New Roman" w:cs="Times New Roman"/>
          <w:bCs/>
          <w:sz w:val="28"/>
          <w:szCs w:val="28"/>
        </w:rPr>
      </w:pPr>
    </w:p>
    <w:p w:rsidR="00FC2600" w:rsidRDefault="00FC2600" w:rsidP="00D02F9C">
      <w:pPr>
        <w:spacing w:after="0" w:line="276" w:lineRule="auto"/>
        <w:jc w:val="both"/>
        <w:rPr>
          <w:rFonts w:ascii="Times New Roman" w:hAnsi="Times New Roman" w:cs="Times New Roman"/>
          <w:bCs/>
          <w:sz w:val="28"/>
          <w:szCs w:val="28"/>
        </w:rPr>
      </w:pPr>
    </w:p>
    <w:p w:rsidR="00FC2600" w:rsidRDefault="00FC2600" w:rsidP="00D02F9C">
      <w:pPr>
        <w:spacing w:after="0" w:line="276" w:lineRule="auto"/>
        <w:jc w:val="both"/>
        <w:rPr>
          <w:rFonts w:ascii="Times New Roman" w:hAnsi="Times New Roman" w:cs="Times New Roman"/>
          <w:bCs/>
          <w:sz w:val="28"/>
          <w:szCs w:val="28"/>
        </w:rPr>
      </w:pPr>
    </w:p>
    <w:p w:rsidR="00C74AC8" w:rsidRDefault="00C74AC8" w:rsidP="00D02F9C">
      <w:pPr>
        <w:spacing w:after="0" w:line="276" w:lineRule="auto"/>
        <w:jc w:val="both"/>
        <w:rPr>
          <w:rFonts w:ascii="Times New Roman" w:hAnsi="Times New Roman" w:cs="Times New Roman"/>
          <w:bCs/>
          <w:sz w:val="28"/>
          <w:szCs w:val="28"/>
        </w:rPr>
      </w:pPr>
    </w:p>
    <w:p w:rsidR="00C74AC8" w:rsidRDefault="00C74AC8" w:rsidP="00D02F9C">
      <w:pPr>
        <w:spacing w:after="0" w:line="276" w:lineRule="auto"/>
        <w:jc w:val="both"/>
        <w:rPr>
          <w:rFonts w:ascii="Times New Roman" w:hAnsi="Times New Roman" w:cs="Times New Roman"/>
          <w:bCs/>
          <w:sz w:val="28"/>
          <w:szCs w:val="28"/>
        </w:rPr>
      </w:pPr>
    </w:p>
    <w:p w:rsidR="00C74AC8" w:rsidRDefault="00C74AC8" w:rsidP="00D02F9C">
      <w:pPr>
        <w:spacing w:after="0" w:line="276" w:lineRule="auto"/>
        <w:jc w:val="both"/>
        <w:rPr>
          <w:rFonts w:ascii="Times New Roman" w:hAnsi="Times New Roman" w:cs="Times New Roman"/>
          <w:bCs/>
          <w:sz w:val="28"/>
          <w:szCs w:val="28"/>
        </w:rPr>
      </w:pPr>
    </w:p>
    <w:p w:rsidR="00C74AC8" w:rsidRDefault="00C74AC8" w:rsidP="00C74AC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972462">
        <w:rPr>
          <w:rFonts w:ascii="Times New Roman" w:eastAsia="Calibri" w:hAnsi="Times New Roman" w:cs="Times New Roman"/>
          <w:sz w:val="28"/>
          <w:szCs w:val="28"/>
        </w:rPr>
        <w:t>Приложение</w:t>
      </w:r>
      <w:r>
        <w:rPr>
          <w:rFonts w:ascii="Times New Roman" w:eastAsia="Calibri" w:hAnsi="Times New Roman" w:cs="Times New Roman"/>
          <w:sz w:val="28"/>
          <w:szCs w:val="28"/>
        </w:rPr>
        <w:t xml:space="preserve"> 1 к приказу</w:t>
      </w:r>
    </w:p>
    <w:p w:rsidR="00C74AC8" w:rsidRDefault="00C74AC8" w:rsidP="00C74AC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972462">
        <w:rPr>
          <w:rFonts w:ascii="Times New Roman" w:eastAsia="Calibri" w:hAnsi="Times New Roman" w:cs="Times New Roman"/>
          <w:sz w:val="28"/>
          <w:szCs w:val="28"/>
        </w:rPr>
        <w:t xml:space="preserve">Министерства по чрезвычайным ситуациям </w:t>
      </w:r>
    </w:p>
    <w:p w:rsidR="00C74AC8" w:rsidRPr="00972462" w:rsidRDefault="00C74AC8" w:rsidP="00C74AC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972462">
        <w:rPr>
          <w:rFonts w:ascii="Times New Roman" w:eastAsia="Calibri" w:hAnsi="Times New Roman" w:cs="Times New Roman"/>
          <w:sz w:val="28"/>
          <w:szCs w:val="28"/>
        </w:rPr>
        <w:t>Камчатского края</w:t>
      </w:r>
    </w:p>
    <w:p w:rsidR="00C74AC8" w:rsidRDefault="00C74AC8" w:rsidP="00C74AC8">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972462">
        <w:rPr>
          <w:rFonts w:ascii="Times New Roman" w:eastAsia="Calibri" w:hAnsi="Times New Roman" w:cs="Times New Roman"/>
          <w:sz w:val="28"/>
          <w:szCs w:val="28"/>
        </w:rPr>
        <w:t xml:space="preserve">от [Дата </w:t>
      </w:r>
      <w:r>
        <w:rPr>
          <w:rFonts w:ascii="Times New Roman" w:eastAsia="Calibri" w:hAnsi="Times New Roman" w:cs="Times New Roman"/>
          <w:sz w:val="28"/>
          <w:szCs w:val="28"/>
        </w:rPr>
        <w:t>регистрации] № [Номер документа</w:t>
      </w:r>
      <w:r w:rsidR="005D17EB" w:rsidRPr="005D17EB">
        <w:rPr>
          <w:rFonts w:ascii="Times New Roman" w:eastAsia="Calibri" w:hAnsi="Times New Roman" w:cs="Times New Roman"/>
          <w:sz w:val="28"/>
          <w:szCs w:val="28"/>
        </w:rPr>
        <w:t>]</w:t>
      </w:r>
    </w:p>
    <w:p w:rsidR="00307C40" w:rsidRDefault="00307C40" w:rsidP="00F16DA2">
      <w:pPr>
        <w:spacing w:after="0" w:line="240" w:lineRule="auto"/>
        <w:rPr>
          <w:rFonts w:ascii="Times New Roman" w:eastAsia="Calibri" w:hAnsi="Times New Roman" w:cs="Times New Roman"/>
          <w:sz w:val="28"/>
          <w:szCs w:val="28"/>
        </w:rPr>
      </w:pPr>
    </w:p>
    <w:p w:rsidR="00BD0559" w:rsidRPr="00BD0559" w:rsidRDefault="00BD0559" w:rsidP="00BD0559">
      <w:pPr>
        <w:widowControl w:val="0"/>
        <w:autoSpaceDE w:val="0"/>
        <w:autoSpaceDN w:val="0"/>
        <w:spacing w:after="0" w:line="240" w:lineRule="auto"/>
        <w:jc w:val="center"/>
        <w:rPr>
          <w:rFonts w:ascii="Times New Roman" w:eastAsiaTheme="minorEastAsia" w:hAnsi="Times New Roman" w:cs="Times New Roman"/>
          <w:sz w:val="28"/>
          <w:szCs w:val="28"/>
          <w:lang w:eastAsia="ru-RU"/>
        </w:rPr>
      </w:pPr>
      <w:r w:rsidRPr="00BD0559">
        <w:rPr>
          <w:rFonts w:ascii="Times New Roman" w:eastAsiaTheme="minorEastAsia" w:hAnsi="Times New Roman" w:cs="Times New Roman"/>
          <w:sz w:val="28"/>
          <w:szCs w:val="28"/>
          <w:lang w:eastAsia="ru-RU"/>
        </w:rPr>
        <w:t>Положение</w:t>
      </w:r>
    </w:p>
    <w:p w:rsidR="00BD0559" w:rsidRPr="00BD0559" w:rsidRDefault="00BD0559" w:rsidP="00BD0559">
      <w:pPr>
        <w:widowControl w:val="0"/>
        <w:autoSpaceDE w:val="0"/>
        <w:autoSpaceDN w:val="0"/>
        <w:spacing w:after="0" w:line="240" w:lineRule="auto"/>
        <w:jc w:val="center"/>
        <w:rPr>
          <w:rFonts w:ascii="Times New Roman" w:eastAsiaTheme="minorEastAsia" w:hAnsi="Times New Roman" w:cs="Times New Roman"/>
          <w:sz w:val="28"/>
          <w:szCs w:val="28"/>
          <w:lang w:eastAsia="ru-RU"/>
        </w:rPr>
      </w:pPr>
      <w:r w:rsidRPr="00BD0559">
        <w:rPr>
          <w:rFonts w:ascii="Times New Roman" w:eastAsiaTheme="minorEastAsia" w:hAnsi="Times New Roman" w:cs="Times New Roman"/>
          <w:sz w:val="28"/>
          <w:szCs w:val="28"/>
          <w:lang w:eastAsia="ru-RU"/>
        </w:rPr>
        <w:t xml:space="preserve">о порядке, условиях и размере осуществления выплат компенсационного и стимулирующего характера </w:t>
      </w:r>
      <w:r>
        <w:rPr>
          <w:rFonts w:ascii="Times New Roman" w:eastAsiaTheme="minorEastAsia" w:hAnsi="Times New Roman" w:cs="Times New Roman"/>
          <w:sz w:val="28"/>
          <w:szCs w:val="28"/>
          <w:lang w:eastAsia="ru-RU"/>
        </w:rPr>
        <w:t>руководителям</w:t>
      </w:r>
      <w:r w:rsidRPr="00BD0559">
        <w:rPr>
          <w:rFonts w:ascii="Times New Roman" w:eastAsiaTheme="minorEastAsia" w:hAnsi="Times New Roman" w:cs="Times New Roman"/>
          <w:sz w:val="28"/>
          <w:szCs w:val="28"/>
          <w:lang w:eastAsia="ru-RU"/>
        </w:rPr>
        <w:t xml:space="preserve">, заместителям руководителя и </w:t>
      </w:r>
      <w:r>
        <w:rPr>
          <w:rFonts w:ascii="Times New Roman" w:eastAsiaTheme="minorEastAsia" w:hAnsi="Times New Roman" w:cs="Times New Roman"/>
          <w:sz w:val="28"/>
          <w:szCs w:val="28"/>
          <w:lang w:eastAsia="ru-RU"/>
        </w:rPr>
        <w:t>главным бухгалтерам</w:t>
      </w:r>
      <w:r w:rsidRPr="00BD0559">
        <w:rPr>
          <w:rFonts w:ascii="Times New Roman" w:eastAsiaTheme="minorEastAsia" w:hAnsi="Times New Roman" w:cs="Times New Roman"/>
          <w:sz w:val="28"/>
          <w:szCs w:val="28"/>
          <w:lang w:eastAsia="ru-RU"/>
        </w:rPr>
        <w:t xml:space="preserve"> краевых государственных учреждений, подведомственных Министерству по чрезвычайным ситуациям Камчатского края</w:t>
      </w:r>
    </w:p>
    <w:p w:rsidR="00BD0559" w:rsidRPr="00BD0559" w:rsidRDefault="00BD0559" w:rsidP="00BD0559">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p>
    <w:p w:rsidR="00BD0559" w:rsidRDefault="00F16DA2" w:rsidP="00F16DA2">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1. </w:t>
      </w:r>
      <w:r w:rsidR="00BD0559" w:rsidRPr="00BD0559">
        <w:rPr>
          <w:rFonts w:ascii="Times New Roman" w:eastAsiaTheme="minorEastAsia" w:hAnsi="Times New Roman" w:cs="Times New Roman"/>
          <w:sz w:val="28"/>
          <w:szCs w:val="28"/>
          <w:lang w:eastAsia="ru-RU"/>
        </w:rPr>
        <w:t>Настоящее Положение об условиях и порядке премирования руководителей краевых государственных учреждений, подведомственных Министерству по чрезвычайным ситуациям Камчатского края (далее – Положение), разработано в целях роста заинтересованности руководителей краевых государственных учреждений</w:t>
      </w:r>
      <w:r w:rsidR="00240970">
        <w:rPr>
          <w:rFonts w:ascii="Times New Roman" w:eastAsiaTheme="minorEastAsia" w:hAnsi="Times New Roman" w:cs="Times New Roman"/>
          <w:sz w:val="28"/>
          <w:szCs w:val="28"/>
          <w:lang w:eastAsia="ru-RU"/>
        </w:rPr>
        <w:t>,</w:t>
      </w:r>
      <w:r w:rsidR="00BD0559" w:rsidRPr="00BD0559">
        <w:t xml:space="preserve"> </w:t>
      </w:r>
      <w:r w:rsidR="00BD0559" w:rsidRPr="00BD0559">
        <w:rPr>
          <w:rFonts w:ascii="Times New Roman" w:eastAsiaTheme="minorEastAsia" w:hAnsi="Times New Roman" w:cs="Times New Roman"/>
          <w:sz w:val="28"/>
          <w:szCs w:val="28"/>
          <w:lang w:eastAsia="ru-RU"/>
        </w:rPr>
        <w:t>заме</w:t>
      </w:r>
      <w:r w:rsidR="00BD0559">
        <w:rPr>
          <w:rFonts w:ascii="Times New Roman" w:eastAsiaTheme="minorEastAsia" w:hAnsi="Times New Roman" w:cs="Times New Roman"/>
          <w:sz w:val="28"/>
          <w:szCs w:val="28"/>
          <w:lang w:eastAsia="ru-RU"/>
        </w:rPr>
        <w:t>стителей</w:t>
      </w:r>
      <w:r w:rsidR="002F00ED">
        <w:rPr>
          <w:rFonts w:ascii="Times New Roman" w:eastAsiaTheme="minorEastAsia" w:hAnsi="Times New Roman" w:cs="Times New Roman"/>
          <w:sz w:val="28"/>
          <w:szCs w:val="28"/>
          <w:lang w:eastAsia="ru-RU"/>
        </w:rPr>
        <w:t xml:space="preserve"> руководителя и главных бухгалтеров</w:t>
      </w:r>
      <w:r w:rsidR="00BD0559" w:rsidRPr="00BD0559">
        <w:rPr>
          <w:rFonts w:ascii="Times New Roman" w:eastAsiaTheme="minorEastAsia" w:hAnsi="Times New Roman" w:cs="Times New Roman"/>
          <w:sz w:val="28"/>
          <w:szCs w:val="28"/>
          <w:lang w:eastAsia="ru-RU"/>
        </w:rPr>
        <w:t xml:space="preserve">, подведомственных Министерству по чрезвычайным ситуациям Камчатского края (далее – </w:t>
      </w:r>
      <w:r w:rsidR="00240970" w:rsidRPr="00240970">
        <w:rPr>
          <w:rFonts w:ascii="Times New Roman" w:eastAsiaTheme="minorEastAsia" w:hAnsi="Times New Roman" w:cs="Times New Roman"/>
          <w:sz w:val="28"/>
          <w:szCs w:val="28"/>
          <w:lang w:eastAsia="ru-RU"/>
        </w:rPr>
        <w:t>руководителю, заместителям руководителя и главному бухгалтеру учреждения</w:t>
      </w:r>
      <w:r w:rsidR="00240970">
        <w:rPr>
          <w:rFonts w:ascii="Times New Roman" w:eastAsiaTheme="minorEastAsia" w:hAnsi="Times New Roman" w:cs="Times New Roman"/>
          <w:sz w:val="28"/>
          <w:szCs w:val="28"/>
          <w:lang w:eastAsia="ru-RU"/>
        </w:rPr>
        <w:t>)</w:t>
      </w:r>
      <w:r w:rsidR="00BD0559" w:rsidRPr="00BD0559">
        <w:rPr>
          <w:rFonts w:ascii="Times New Roman" w:eastAsiaTheme="minorEastAsia" w:hAnsi="Times New Roman" w:cs="Times New Roman"/>
          <w:sz w:val="28"/>
          <w:szCs w:val="28"/>
          <w:lang w:eastAsia="ru-RU"/>
        </w:rPr>
        <w:t>, в повышении эффективности деятельности краевых государственных учреждений, подведомственных Министерству по чрезвычайным ситуациям Камчатского края (далее – учреждение), качества оказываемых услуг (выполняемых работ), реализации задач и функций, возложенных на учреждение, а также стимулирования к повышению профессионального уровня руководителей учреждений.</w:t>
      </w:r>
    </w:p>
    <w:p w:rsidR="00BD0559" w:rsidRPr="00BD0559" w:rsidRDefault="00240970" w:rsidP="00F16DA2">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2. </w:t>
      </w:r>
      <w:r w:rsidR="00BD0559" w:rsidRPr="00BD0559">
        <w:rPr>
          <w:rFonts w:ascii="Times New Roman" w:eastAsiaTheme="minorEastAsia" w:hAnsi="Times New Roman" w:cs="Times New Roman"/>
          <w:sz w:val="28"/>
          <w:szCs w:val="28"/>
          <w:lang w:eastAsia="ru-RU"/>
        </w:rPr>
        <w:t xml:space="preserve">Размеры и условия выплат компенсационного и стимулирующего характера, являются обязательными для включения в трудовой договор с руководителем предприятия. </w:t>
      </w:r>
    </w:p>
    <w:p w:rsidR="00BD0559" w:rsidRPr="00BD0559" w:rsidRDefault="00BD0559" w:rsidP="00BD0559">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BD0559">
        <w:rPr>
          <w:rFonts w:ascii="Times New Roman" w:eastAsiaTheme="minorEastAsia" w:hAnsi="Times New Roman" w:cs="Times New Roman"/>
          <w:sz w:val="28"/>
          <w:szCs w:val="28"/>
          <w:lang w:eastAsia="ru-RU"/>
        </w:rPr>
        <w:t xml:space="preserve">3. Выплаты компенсационного характера устанавливаются руководителю, заместителям руководителя и главному бухгалтеру </w:t>
      </w:r>
      <w:r w:rsidR="00240970">
        <w:rPr>
          <w:rFonts w:ascii="Times New Roman" w:eastAsiaTheme="minorEastAsia" w:hAnsi="Times New Roman" w:cs="Times New Roman"/>
          <w:sz w:val="28"/>
          <w:szCs w:val="28"/>
          <w:lang w:eastAsia="ru-RU"/>
        </w:rPr>
        <w:t xml:space="preserve">учреждения </w:t>
      </w:r>
      <w:r w:rsidRPr="00BD0559">
        <w:rPr>
          <w:rFonts w:ascii="Times New Roman" w:eastAsiaTheme="minorEastAsia" w:hAnsi="Times New Roman" w:cs="Times New Roman"/>
          <w:sz w:val="28"/>
          <w:szCs w:val="28"/>
          <w:lang w:eastAsia="ru-RU"/>
        </w:rPr>
        <w:t>в порядке и размерах, предусмотренных Трудовым кодексом Российской Федерации, нормативными правовыми актами Российской Федерации и Камчатского края, содержащими нормы трудового права.</w:t>
      </w:r>
    </w:p>
    <w:p w:rsidR="00BD0559" w:rsidRPr="00BD0559" w:rsidRDefault="00BD0559" w:rsidP="00BD0559">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BD0559">
        <w:rPr>
          <w:rFonts w:ascii="Times New Roman" w:eastAsiaTheme="minorEastAsia" w:hAnsi="Times New Roman" w:cs="Times New Roman"/>
          <w:sz w:val="28"/>
          <w:szCs w:val="28"/>
          <w:lang w:eastAsia="ru-RU"/>
        </w:rPr>
        <w:t>4. К выплатам компенсационного характера относятся:</w:t>
      </w:r>
    </w:p>
    <w:p w:rsidR="00BD0559" w:rsidRPr="00BD0559" w:rsidRDefault="00BD0559" w:rsidP="00BD0559">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BD0559">
        <w:rPr>
          <w:rFonts w:ascii="Times New Roman" w:eastAsiaTheme="minorEastAsia" w:hAnsi="Times New Roman" w:cs="Times New Roman"/>
          <w:sz w:val="28"/>
          <w:szCs w:val="28"/>
          <w:lang w:eastAsia="ru-RU"/>
        </w:rPr>
        <w:t>- выплаты работникам, занятым на работах с вредными и (или) опасными условиями труда;</w:t>
      </w:r>
    </w:p>
    <w:p w:rsidR="00BD0559" w:rsidRPr="00BD0559" w:rsidRDefault="00BD0559" w:rsidP="00BD0559">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BD0559">
        <w:rPr>
          <w:rFonts w:ascii="Times New Roman" w:eastAsiaTheme="minorEastAsia" w:hAnsi="Times New Roman" w:cs="Times New Roman"/>
          <w:sz w:val="28"/>
          <w:szCs w:val="28"/>
          <w:lang w:eastAsia="ru-RU"/>
        </w:rPr>
        <w:t>- выплаты за работу в условиях, отклоняющихся от нормальных (при выполнении работ различной квалификации, совмещение профессий (должностей), сверхурочная работа, работа в ночное время, расширение зон обслуживания, увеличение объема работы или исполнение обязанностей временно отсутствующего работника без освобождения от работы, определенной трудовым договором, работа в выходные и нерабочие праздничные дни, ненормированный рабочий день;</w:t>
      </w:r>
    </w:p>
    <w:p w:rsidR="00BD0559" w:rsidRPr="00BD0559" w:rsidRDefault="00BD0559" w:rsidP="00BD0559">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BD0559">
        <w:rPr>
          <w:rFonts w:ascii="Times New Roman" w:eastAsiaTheme="minorEastAsia" w:hAnsi="Times New Roman" w:cs="Times New Roman"/>
          <w:sz w:val="28"/>
          <w:szCs w:val="28"/>
          <w:lang w:eastAsia="ru-RU"/>
        </w:rPr>
        <w:t>- надбавки за работу со сведениями, составляющими государственную тайну;</w:t>
      </w:r>
    </w:p>
    <w:p w:rsidR="00BD0559" w:rsidRPr="00BD0559" w:rsidRDefault="00BD0559" w:rsidP="00BD0559">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BD0559">
        <w:rPr>
          <w:rFonts w:ascii="Times New Roman" w:eastAsiaTheme="minorEastAsia" w:hAnsi="Times New Roman" w:cs="Times New Roman"/>
          <w:sz w:val="28"/>
          <w:szCs w:val="28"/>
          <w:lang w:eastAsia="ru-RU"/>
        </w:rPr>
        <w:t>- выплаты за работу в местностях с особыми климатическими условиями.</w:t>
      </w:r>
    </w:p>
    <w:p w:rsidR="00BD0559" w:rsidRPr="00BD0559" w:rsidRDefault="00BD0559" w:rsidP="00BD0559">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BD0559">
        <w:rPr>
          <w:rFonts w:ascii="Times New Roman" w:eastAsiaTheme="minorEastAsia" w:hAnsi="Times New Roman" w:cs="Times New Roman"/>
          <w:sz w:val="28"/>
          <w:szCs w:val="28"/>
          <w:lang w:eastAsia="ru-RU"/>
        </w:rPr>
        <w:t>4.1. Размер доплаты за совмещение профессий (должностей), за расширение зон обслуживания,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и срок, на который она устанавливается, определяется по соглашению сторон трудового договора с учетом содержания и (или) объема дополнительной работы.</w:t>
      </w:r>
    </w:p>
    <w:p w:rsidR="00BD0559" w:rsidRPr="00BD0559" w:rsidRDefault="00BD0559" w:rsidP="00BD0559">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BD0559">
        <w:rPr>
          <w:rFonts w:ascii="Times New Roman" w:eastAsiaTheme="minorEastAsia" w:hAnsi="Times New Roman" w:cs="Times New Roman"/>
          <w:sz w:val="28"/>
          <w:szCs w:val="28"/>
          <w:lang w:eastAsia="ru-RU"/>
        </w:rPr>
        <w:t>5. Выплаты компенсационного характера применяются как в процентном отношении к должностному окладу (окладу), так и в абсолютных размерах, если иное не предусмотрено федеральным законодательством.</w:t>
      </w:r>
    </w:p>
    <w:p w:rsidR="00BD0559" w:rsidRPr="00BD0559" w:rsidRDefault="00BD0559" w:rsidP="00BD0559">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BD0559">
        <w:rPr>
          <w:rFonts w:ascii="Times New Roman" w:eastAsiaTheme="minorEastAsia" w:hAnsi="Times New Roman" w:cs="Times New Roman"/>
          <w:sz w:val="28"/>
          <w:szCs w:val="28"/>
          <w:lang w:eastAsia="ru-RU"/>
        </w:rPr>
        <w:t>6. Для установления выплат компенсационного характера руководителю предприятия, предприятие предоставляет в Министерство по чрезвычайным ситуациям Камчатского края (далее ‒ Министерство) обращение с копией локальных нормативно-правовых актов предприятия, определяющих нормы выплат компенсационного характера.</w:t>
      </w:r>
    </w:p>
    <w:p w:rsidR="00BD0559" w:rsidRPr="00BD0559" w:rsidRDefault="00BD0559" w:rsidP="00BD0559">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BD0559">
        <w:rPr>
          <w:rFonts w:ascii="Times New Roman" w:eastAsiaTheme="minorEastAsia" w:hAnsi="Times New Roman" w:cs="Times New Roman"/>
          <w:sz w:val="28"/>
          <w:szCs w:val="28"/>
          <w:lang w:eastAsia="ru-RU"/>
        </w:rPr>
        <w:t>7. Выплаты компенсационного ха</w:t>
      </w:r>
      <w:r w:rsidR="00240970">
        <w:rPr>
          <w:rFonts w:ascii="Times New Roman" w:eastAsiaTheme="minorEastAsia" w:hAnsi="Times New Roman" w:cs="Times New Roman"/>
          <w:sz w:val="28"/>
          <w:szCs w:val="28"/>
          <w:lang w:eastAsia="ru-RU"/>
        </w:rPr>
        <w:t xml:space="preserve">рактера </w:t>
      </w:r>
      <w:proofErr w:type="gramStart"/>
      <w:r w:rsidR="00240970">
        <w:rPr>
          <w:rFonts w:ascii="Times New Roman" w:eastAsiaTheme="minorEastAsia" w:hAnsi="Times New Roman" w:cs="Times New Roman"/>
          <w:sz w:val="28"/>
          <w:szCs w:val="28"/>
          <w:lang w:eastAsia="ru-RU"/>
        </w:rPr>
        <w:t xml:space="preserve">руководителю </w:t>
      </w:r>
      <w:r w:rsidRPr="00BD0559">
        <w:rPr>
          <w:rFonts w:ascii="Times New Roman" w:eastAsiaTheme="minorEastAsia" w:hAnsi="Times New Roman" w:cs="Times New Roman"/>
          <w:sz w:val="28"/>
          <w:szCs w:val="28"/>
          <w:lang w:eastAsia="ru-RU"/>
        </w:rPr>
        <w:t xml:space="preserve"> производятся</w:t>
      </w:r>
      <w:proofErr w:type="gramEnd"/>
      <w:r w:rsidRPr="00BD0559">
        <w:rPr>
          <w:rFonts w:ascii="Times New Roman" w:eastAsiaTheme="minorEastAsia" w:hAnsi="Times New Roman" w:cs="Times New Roman"/>
          <w:sz w:val="28"/>
          <w:szCs w:val="28"/>
          <w:lang w:eastAsia="ru-RU"/>
        </w:rPr>
        <w:t xml:space="preserve"> на основании приказа Министерства в пределах утвержденного фонда оплаты труда на предприятии.</w:t>
      </w:r>
    </w:p>
    <w:p w:rsidR="00BD0559" w:rsidRPr="00BD0559" w:rsidRDefault="00BD0559" w:rsidP="00BD0559">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BD0559">
        <w:rPr>
          <w:rFonts w:ascii="Times New Roman" w:eastAsiaTheme="minorEastAsia" w:hAnsi="Times New Roman" w:cs="Times New Roman"/>
          <w:sz w:val="28"/>
          <w:szCs w:val="28"/>
          <w:lang w:eastAsia="ru-RU"/>
        </w:rPr>
        <w:t xml:space="preserve">8. Выплаты компенсационного характера заместителям руководителя и главному бухгалтеру производятся на основании приказа руководителя </w:t>
      </w:r>
      <w:r w:rsidR="00A75E82">
        <w:rPr>
          <w:rFonts w:ascii="Times New Roman" w:eastAsiaTheme="minorEastAsia" w:hAnsi="Times New Roman" w:cs="Times New Roman"/>
          <w:sz w:val="28"/>
          <w:szCs w:val="28"/>
          <w:lang w:eastAsia="ru-RU"/>
        </w:rPr>
        <w:t xml:space="preserve">учреждения </w:t>
      </w:r>
      <w:r w:rsidRPr="00BD0559">
        <w:rPr>
          <w:rFonts w:ascii="Times New Roman" w:eastAsiaTheme="minorEastAsia" w:hAnsi="Times New Roman" w:cs="Times New Roman"/>
          <w:sz w:val="28"/>
          <w:szCs w:val="28"/>
          <w:lang w:eastAsia="ru-RU"/>
        </w:rPr>
        <w:t>в пределах утвержденного фонда оплаты труда с учетом</w:t>
      </w:r>
      <w:r w:rsidRPr="00BD0559">
        <w:rPr>
          <w:rFonts w:ascii="Calibri" w:eastAsiaTheme="minorEastAsia" w:hAnsi="Calibri" w:cs="Calibri"/>
          <w:lang w:eastAsia="ru-RU"/>
        </w:rPr>
        <w:t xml:space="preserve"> </w:t>
      </w:r>
      <w:r w:rsidRPr="00BD0559">
        <w:rPr>
          <w:rFonts w:ascii="Times New Roman" w:eastAsiaTheme="minorEastAsia" w:hAnsi="Times New Roman" w:cs="Times New Roman"/>
          <w:sz w:val="28"/>
          <w:szCs w:val="28"/>
          <w:lang w:eastAsia="ru-RU"/>
        </w:rPr>
        <w:t>средств от приносящей доход деятельности, направляемых на оплату труда.</w:t>
      </w:r>
    </w:p>
    <w:p w:rsidR="00BD0559" w:rsidRPr="00BD0559" w:rsidRDefault="00BD0559" w:rsidP="00BD0559">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BD0559">
        <w:rPr>
          <w:rFonts w:ascii="Times New Roman" w:eastAsiaTheme="minorEastAsia" w:hAnsi="Times New Roman" w:cs="Times New Roman"/>
          <w:sz w:val="28"/>
          <w:szCs w:val="28"/>
          <w:lang w:eastAsia="ru-RU"/>
        </w:rPr>
        <w:t>9. В целях поощрения и материального стимулирования руководителю предприятия производятся выплаты стимулирующего характера, определенные настоящим Положением.</w:t>
      </w:r>
    </w:p>
    <w:p w:rsidR="00BD0559" w:rsidRPr="00BD0559" w:rsidRDefault="00BD0559" w:rsidP="00BD0559">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BD0559">
        <w:rPr>
          <w:rFonts w:ascii="Times New Roman" w:eastAsiaTheme="minorEastAsia" w:hAnsi="Times New Roman" w:cs="Times New Roman"/>
          <w:sz w:val="28"/>
          <w:szCs w:val="28"/>
          <w:lang w:eastAsia="ru-RU"/>
        </w:rPr>
        <w:t>10. Выплаты стимулирующего ха</w:t>
      </w:r>
      <w:r w:rsidR="00A75E82">
        <w:rPr>
          <w:rFonts w:ascii="Times New Roman" w:eastAsiaTheme="minorEastAsia" w:hAnsi="Times New Roman" w:cs="Times New Roman"/>
          <w:sz w:val="28"/>
          <w:szCs w:val="28"/>
          <w:lang w:eastAsia="ru-RU"/>
        </w:rPr>
        <w:t>рактера руководителю учреждения</w:t>
      </w:r>
      <w:r w:rsidRPr="00BD0559">
        <w:rPr>
          <w:rFonts w:ascii="Times New Roman" w:eastAsiaTheme="minorEastAsia" w:hAnsi="Times New Roman" w:cs="Times New Roman"/>
          <w:sz w:val="28"/>
          <w:szCs w:val="28"/>
          <w:lang w:eastAsia="ru-RU"/>
        </w:rPr>
        <w:t xml:space="preserve"> производятся на основании приказа Министерства в пределах утвержденного фонда оплаты труда на предприятии и не являются гарантированной частью материального поощрения.</w:t>
      </w:r>
      <w:r w:rsidRPr="00BD0559">
        <w:rPr>
          <w:rFonts w:ascii="Calibri" w:eastAsiaTheme="minorEastAsia" w:hAnsi="Calibri" w:cs="Calibri"/>
          <w:lang w:eastAsia="ru-RU"/>
        </w:rPr>
        <w:t xml:space="preserve"> </w:t>
      </w:r>
      <w:r w:rsidRPr="00BD0559">
        <w:rPr>
          <w:rFonts w:ascii="Times New Roman" w:eastAsiaTheme="minorEastAsia" w:hAnsi="Times New Roman" w:cs="Times New Roman"/>
          <w:sz w:val="28"/>
          <w:szCs w:val="28"/>
          <w:lang w:eastAsia="ru-RU"/>
        </w:rPr>
        <w:t>Стимулирующие выплаты могут носить разовый или периодический характер. Период установления выплат – один год.</w:t>
      </w:r>
    </w:p>
    <w:p w:rsidR="00BD0559" w:rsidRPr="00BD0559" w:rsidRDefault="00BD0559" w:rsidP="00BD0559">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BD0559">
        <w:rPr>
          <w:rFonts w:ascii="Times New Roman" w:eastAsiaTheme="minorEastAsia" w:hAnsi="Times New Roman" w:cs="Times New Roman"/>
          <w:sz w:val="28"/>
          <w:szCs w:val="28"/>
          <w:lang w:eastAsia="ru-RU"/>
        </w:rPr>
        <w:t>11. Выплаты стимулирующего характера заместителям руководителя и главному бухгалтеру производятся в соответствии с локальными нормативными правовыми актами предприятия, на основании приказа руководителя предприятия в пределах утвержденного фонда оплаты труда.</w:t>
      </w:r>
    </w:p>
    <w:p w:rsidR="00BD0559" w:rsidRPr="00BD0559" w:rsidRDefault="00BD0559" w:rsidP="00BD0559">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BD0559">
        <w:rPr>
          <w:rFonts w:ascii="Times New Roman" w:eastAsiaTheme="minorEastAsia" w:hAnsi="Times New Roman" w:cs="Times New Roman"/>
          <w:sz w:val="28"/>
          <w:szCs w:val="28"/>
          <w:lang w:eastAsia="ru-RU"/>
        </w:rPr>
        <w:t>12. К выплатам стимулирующего характера относятся:</w:t>
      </w:r>
    </w:p>
    <w:p w:rsidR="00BD0559" w:rsidRPr="00BD0559" w:rsidRDefault="00BD0559" w:rsidP="00BD0559">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BD0559">
        <w:rPr>
          <w:rFonts w:ascii="Times New Roman" w:eastAsiaTheme="minorEastAsia" w:hAnsi="Times New Roman" w:cs="Times New Roman"/>
          <w:sz w:val="28"/>
          <w:szCs w:val="28"/>
          <w:lang w:eastAsia="ru-RU"/>
        </w:rPr>
        <w:t>12.1. из бюджетного фонда оплаты труда:</w:t>
      </w:r>
    </w:p>
    <w:p w:rsidR="00BD0559" w:rsidRPr="00BD0559" w:rsidRDefault="00BD0559" w:rsidP="00BD0559">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BD0559">
        <w:rPr>
          <w:rFonts w:ascii="Times New Roman" w:eastAsiaTheme="minorEastAsia" w:hAnsi="Times New Roman" w:cs="Times New Roman"/>
          <w:sz w:val="28"/>
          <w:szCs w:val="28"/>
          <w:lang w:eastAsia="ru-RU"/>
        </w:rPr>
        <w:t>1) ежемесячная надбавка за выслугу лет;</w:t>
      </w:r>
    </w:p>
    <w:p w:rsidR="00BD0559" w:rsidRPr="00BD0559" w:rsidRDefault="00BD0559" w:rsidP="00BD0559">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BD0559">
        <w:rPr>
          <w:rFonts w:ascii="Times New Roman" w:eastAsiaTheme="minorEastAsia" w:hAnsi="Times New Roman" w:cs="Times New Roman"/>
          <w:sz w:val="28"/>
          <w:szCs w:val="28"/>
          <w:lang w:eastAsia="ru-RU"/>
        </w:rPr>
        <w:t>2)</w:t>
      </w:r>
      <w:r w:rsidRPr="00BD0559">
        <w:rPr>
          <w:rFonts w:ascii="Calibri" w:eastAsiaTheme="minorEastAsia" w:hAnsi="Calibri" w:cs="Calibri"/>
          <w:lang w:eastAsia="ru-RU"/>
        </w:rPr>
        <w:t xml:space="preserve"> </w:t>
      </w:r>
      <w:r w:rsidRPr="00BD0559">
        <w:rPr>
          <w:rFonts w:ascii="Times New Roman" w:eastAsiaTheme="minorEastAsia" w:hAnsi="Times New Roman" w:cs="Times New Roman"/>
          <w:sz w:val="28"/>
          <w:szCs w:val="28"/>
          <w:lang w:eastAsia="ru-RU"/>
        </w:rPr>
        <w:t>персональный повышающий коэффициент;</w:t>
      </w:r>
    </w:p>
    <w:p w:rsidR="00BD0559" w:rsidRPr="00BD0559" w:rsidRDefault="00BD0559" w:rsidP="00BD0559">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BD0559">
        <w:rPr>
          <w:rFonts w:ascii="Times New Roman" w:eastAsiaTheme="minorEastAsia" w:hAnsi="Times New Roman" w:cs="Times New Roman"/>
          <w:sz w:val="28"/>
          <w:szCs w:val="28"/>
          <w:lang w:eastAsia="ru-RU"/>
        </w:rPr>
        <w:t>3) повышающий коэффициент за наличие ученой степени;</w:t>
      </w:r>
    </w:p>
    <w:p w:rsidR="00BD0559" w:rsidRPr="00BD0559" w:rsidRDefault="00BD0559" w:rsidP="00BD0559">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BD0559">
        <w:rPr>
          <w:rFonts w:ascii="Times New Roman" w:eastAsiaTheme="minorEastAsia" w:hAnsi="Times New Roman" w:cs="Times New Roman"/>
          <w:sz w:val="28"/>
          <w:szCs w:val="28"/>
          <w:lang w:eastAsia="ru-RU"/>
        </w:rPr>
        <w:t>4) премия по итогам работы за период (месяц, год);</w:t>
      </w:r>
    </w:p>
    <w:p w:rsidR="00BD0559" w:rsidRPr="00BD0559" w:rsidRDefault="00BD0559" w:rsidP="00BD0559">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BD0559">
        <w:rPr>
          <w:rFonts w:ascii="Times New Roman" w:eastAsiaTheme="minorEastAsia" w:hAnsi="Times New Roman" w:cs="Times New Roman"/>
          <w:sz w:val="28"/>
          <w:szCs w:val="28"/>
          <w:lang w:eastAsia="ru-RU"/>
        </w:rPr>
        <w:t>5)</w:t>
      </w:r>
      <w:r w:rsidRPr="00BD0559">
        <w:rPr>
          <w:rFonts w:ascii="Calibri" w:eastAsiaTheme="minorEastAsia" w:hAnsi="Calibri" w:cs="Calibri"/>
          <w:lang w:eastAsia="ru-RU"/>
        </w:rPr>
        <w:t xml:space="preserve"> </w:t>
      </w:r>
      <w:r w:rsidRPr="00BD0559">
        <w:rPr>
          <w:rFonts w:ascii="Times New Roman" w:eastAsiaTheme="minorEastAsia" w:hAnsi="Times New Roman" w:cs="Times New Roman"/>
          <w:sz w:val="28"/>
          <w:szCs w:val="28"/>
          <w:lang w:eastAsia="ru-RU"/>
        </w:rPr>
        <w:t>единовременная материальная помощь;</w:t>
      </w:r>
    </w:p>
    <w:p w:rsidR="00BD0559" w:rsidRPr="00BD0559" w:rsidRDefault="00BD0559" w:rsidP="00BD0559">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BD0559">
        <w:rPr>
          <w:rFonts w:ascii="Times New Roman" w:eastAsiaTheme="minorEastAsia" w:hAnsi="Times New Roman" w:cs="Times New Roman"/>
          <w:sz w:val="28"/>
          <w:szCs w:val="28"/>
          <w:lang w:eastAsia="ru-RU"/>
        </w:rPr>
        <w:t>6) иные формы материального стимулирования в связи с награждением почетными грамотами, наградами и знаками отличия.</w:t>
      </w:r>
    </w:p>
    <w:p w:rsidR="00BD0559" w:rsidRPr="00BD0559" w:rsidRDefault="00BD0559" w:rsidP="00BD0559">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BD0559">
        <w:rPr>
          <w:rFonts w:ascii="Times New Roman" w:eastAsiaTheme="minorEastAsia" w:hAnsi="Times New Roman" w:cs="Times New Roman"/>
          <w:sz w:val="28"/>
          <w:szCs w:val="28"/>
          <w:lang w:eastAsia="ru-RU"/>
        </w:rPr>
        <w:t>12.1.1. Ежемесячная надбавка за выслугу лет для руководителя, его заместителей и главного бухгалтера устанавливается в процентах от оклада (должностного оклада) при наличии стажа работы на предприятии, в следующих размерах:</w:t>
      </w:r>
    </w:p>
    <w:p w:rsidR="00BD0559" w:rsidRPr="00BD0559" w:rsidRDefault="00BD0559" w:rsidP="00BD0559">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BD0559">
        <w:rPr>
          <w:rFonts w:ascii="Times New Roman" w:eastAsiaTheme="minorEastAsia" w:hAnsi="Times New Roman" w:cs="Times New Roman"/>
          <w:sz w:val="28"/>
          <w:szCs w:val="28"/>
          <w:lang w:eastAsia="ru-RU"/>
        </w:rPr>
        <w:t>- от 1 года до 2 лет включительно – 5%;</w:t>
      </w:r>
    </w:p>
    <w:p w:rsidR="00BD0559" w:rsidRPr="00BD0559" w:rsidRDefault="00BD0559" w:rsidP="00BD0559">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BD0559">
        <w:rPr>
          <w:rFonts w:ascii="Times New Roman" w:eastAsiaTheme="minorEastAsia" w:hAnsi="Times New Roman" w:cs="Times New Roman"/>
          <w:sz w:val="28"/>
          <w:szCs w:val="28"/>
          <w:lang w:eastAsia="ru-RU"/>
        </w:rPr>
        <w:t>- свыше 2 лет до 3 лет включительно – 10%;</w:t>
      </w:r>
    </w:p>
    <w:p w:rsidR="00BD0559" w:rsidRPr="00BD0559" w:rsidRDefault="00BD0559" w:rsidP="00BD0559">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BD0559">
        <w:rPr>
          <w:rFonts w:ascii="Times New Roman" w:eastAsiaTheme="minorEastAsia" w:hAnsi="Times New Roman" w:cs="Times New Roman"/>
          <w:sz w:val="28"/>
          <w:szCs w:val="28"/>
          <w:lang w:eastAsia="ru-RU"/>
        </w:rPr>
        <w:t>- свыше 3 лет до 4 лет включительно – 15%;</w:t>
      </w:r>
    </w:p>
    <w:p w:rsidR="00BD0559" w:rsidRPr="00BD0559" w:rsidRDefault="00BD0559" w:rsidP="00BD0559">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BD0559">
        <w:rPr>
          <w:rFonts w:ascii="Times New Roman" w:eastAsiaTheme="minorEastAsia" w:hAnsi="Times New Roman" w:cs="Times New Roman"/>
          <w:sz w:val="28"/>
          <w:szCs w:val="28"/>
          <w:lang w:eastAsia="ru-RU"/>
        </w:rPr>
        <w:t>- свыше 4 лет до 5 лет включительно – 20%;</w:t>
      </w:r>
    </w:p>
    <w:p w:rsidR="00BD0559" w:rsidRPr="00BD0559" w:rsidRDefault="00BD0559" w:rsidP="00BD0559">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BD0559">
        <w:rPr>
          <w:rFonts w:ascii="Times New Roman" w:eastAsiaTheme="minorEastAsia" w:hAnsi="Times New Roman" w:cs="Times New Roman"/>
          <w:sz w:val="28"/>
          <w:szCs w:val="28"/>
          <w:lang w:eastAsia="ru-RU"/>
        </w:rPr>
        <w:t>- свыше 5 лет до 10 лет включительно – 25%;</w:t>
      </w:r>
    </w:p>
    <w:p w:rsidR="00BD0559" w:rsidRPr="00BD0559" w:rsidRDefault="00BD0559" w:rsidP="00BD0559">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BD0559">
        <w:rPr>
          <w:rFonts w:ascii="Times New Roman" w:eastAsiaTheme="minorEastAsia" w:hAnsi="Times New Roman" w:cs="Times New Roman"/>
          <w:sz w:val="28"/>
          <w:szCs w:val="28"/>
          <w:lang w:eastAsia="ru-RU"/>
        </w:rPr>
        <w:t>- свыше 10 лет до 15 лет включительно – 30%;</w:t>
      </w:r>
    </w:p>
    <w:p w:rsidR="00BD0559" w:rsidRPr="00BD0559" w:rsidRDefault="00BD0559" w:rsidP="00BD0559">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BD0559">
        <w:rPr>
          <w:rFonts w:ascii="Times New Roman" w:eastAsiaTheme="minorEastAsia" w:hAnsi="Times New Roman" w:cs="Times New Roman"/>
          <w:sz w:val="28"/>
          <w:szCs w:val="28"/>
          <w:lang w:eastAsia="ru-RU"/>
        </w:rPr>
        <w:t>- свыше 15 лет – 40%.</w:t>
      </w:r>
    </w:p>
    <w:p w:rsidR="00BD0559" w:rsidRPr="00BD0559" w:rsidRDefault="00BD0559" w:rsidP="00BD0559">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BD0559">
        <w:rPr>
          <w:rFonts w:ascii="Times New Roman" w:eastAsiaTheme="minorEastAsia" w:hAnsi="Times New Roman" w:cs="Times New Roman"/>
          <w:sz w:val="28"/>
          <w:szCs w:val="28"/>
          <w:lang w:eastAsia="ru-RU"/>
        </w:rPr>
        <w:t>12.1.2. Персональный повышающий коэффициент к окладу (должностному окладу) руководителя предприятия может быть установлен с учетом уровня его профессиональной подготовки, сложности, важности выполняемой работы, степени самостоятельности и ответственности при выполнении поставленных задач и других факторов. Установление персонального повышающего коэффициента к окладу (должностному окладу) осуществляется приказом Министерства и выплачивается в пределах утвержденного фонда оплаты труда на предприятии. Рекомендуемый предельный размер персонального повышающего коэффициента к окладу (должностному окладу) – 3,0.</w:t>
      </w:r>
    </w:p>
    <w:p w:rsidR="00BD0559" w:rsidRPr="00BD0559" w:rsidRDefault="00BD0559" w:rsidP="00BD0559">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BD0559">
        <w:rPr>
          <w:rFonts w:ascii="Times New Roman" w:eastAsiaTheme="minorEastAsia" w:hAnsi="Times New Roman" w:cs="Times New Roman"/>
          <w:sz w:val="28"/>
          <w:szCs w:val="28"/>
          <w:lang w:eastAsia="ru-RU"/>
        </w:rPr>
        <w:t>12.1.3. Повышающий коэффициент к окладу (должностному окладу) за наличие ученой степени устанавливается работникам, имеющим ученую степень (кандидат наук, доктор наук) при соответствии профилю занимаемой должности:</w:t>
      </w:r>
    </w:p>
    <w:p w:rsidR="00BD0559" w:rsidRPr="00BD0559" w:rsidRDefault="00BD0559" w:rsidP="00BD0559">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BD0559">
        <w:rPr>
          <w:rFonts w:ascii="Times New Roman" w:eastAsiaTheme="minorEastAsia" w:hAnsi="Times New Roman" w:cs="Times New Roman"/>
          <w:sz w:val="28"/>
          <w:szCs w:val="28"/>
          <w:lang w:eastAsia="ru-RU"/>
        </w:rPr>
        <w:t>- для доктора наук – 20%;</w:t>
      </w:r>
    </w:p>
    <w:p w:rsidR="00BD0559" w:rsidRPr="00BD0559" w:rsidRDefault="00BD0559" w:rsidP="00BD0559">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BD0559">
        <w:rPr>
          <w:rFonts w:ascii="Times New Roman" w:eastAsiaTheme="minorEastAsia" w:hAnsi="Times New Roman" w:cs="Times New Roman"/>
          <w:sz w:val="28"/>
          <w:szCs w:val="28"/>
          <w:lang w:eastAsia="ru-RU"/>
        </w:rPr>
        <w:t>- для кандидата наук – 10%.</w:t>
      </w:r>
    </w:p>
    <w:p w:rsidR="00BD0559" w:rsidRPr="00BD0559" w:rsidRDefault="00BD0559" w:rsidP="00BD0559">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BD0559">
        <w:rPr>
          <w:rFonts w:ascii="Times New Roman" w:eastAsiaTheme="minorEastAsia" w:hAnsi="Times New Roman" w:cs="Times New Roman"/>
          <w:sz w:val="28"/>
          <w:szCs w:val="28"/>
          <w:lang w:eastAsia="ru-RU"/>
        </w:rPr>
        <w:t>12.1.4. Премия по итогам работы за месяц, год.</w:t>
      </w:r>
    </w:p>
    <w:p w:rsidR="00BD0559" w:rsidRPr="0002395C" w:rsidRDefault="00A75E82" w:rsidP="00BD0559">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Премирование руководителя учреждения</w:t>
      </w:r>
      <w:r w:rsidR="00BD0559" w:rsidRPr="00BD0559">
        <w:rPr>
          <w:rFonts w:ascii="Times New Roman" w:eastAsiaTheme="minorEastAsia" w:hAnsi="Times New Roman" w:cs="Times New Roman"/>
          <w:sz w:val="28"/>
          <w:szCs w:val="28"/>
          <w:lang w:eastAsia="ru-RU"/>
        </w:rPr>
        <w:t xml:space="preserve"> по итогам работы за месяц и по итогам за год, производится с учетом выполнения целевых показат</w:t>
      </w:r>
      <w:r>
        <w:rPr>
          <w:rFonts w:ascii="Times New Roman" w:eastAsiaTheme="minorEastAsia" w:hAnsi="Times New Roman" w:cs="Times New Roman"/>
          <w:sz w:val="28"/>
          <w:szCs w:val="28"/>
          <w:lang w:eastAsia="ru-RU"/>
        </w:rPr>
        <w:t>елей эффективности деятельности учреждения, личного вклада руководителя учреждения</w:t>
      </w:r>
      <w:r w:rsidR="00BD0559" w:rsidRPr="00BD0559">
        <w:rPr>
          <w:rFonts w:ascii="Times New Roman" w:eastAsiaTheme="minorEastAsia" w:hAnsi="Times New Roman" w:cs="Times New Roman"/>
          <w:sz w:val="28"/>
          <w:szCs w:val="28"/>
          <w:lang w:eastAsia="ru-RU"/>
        </w:rPr>
        <w:t xml:space="preserve"> в осуществление основных задач и функций, определенных уставом предприятия, а также выполнения обязанностей, предусмотренных трудовым договором, Перечень целевых показателей определен в приложении </w:t>
      </w:r>
      <w:r w:rsidR="00BD0559" w:rsidRPr="0002395C">
        <w:rPr>
          <w:rFonts w:ascii="Times New Roman" w:eastAsiaTheme="minorEastAsia" w:hAnsi="Times New Roman" w:cs="Times New Roman"/>
          <w:sz w:val="28"/>
          <w:szCs w:val="28"/>
          <w:lang w:eastAsia="ru-RU"/>
        </w:rPr>
        <w:t>1 к настоящему Положению.</w:t>
      </w:r>
    </w:p>
    <w:p w:rsidR="00BD0559" w:rsidRDefault="00A75E82" w:rsidP="00BD0559">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Руководитель учреждения</w:t>
      </w:r>
      <w:r w:rsidR="00BD0559" w:rsidRPr="00BD0559">
        <w:rPr>
          <w:rFonts w:ascii="Times New Roman" w:eastAsiaTheme="minorEastAsia" w:hAnsi="Times New Roman" w:cs="Times New Roman"/>
          <w:sz w:val="28"/>
          <w:szCs w:val="28"/>
          <w:lang w:eastAsia="ru-RU"/>
        </w:rPr>
        <w:t xml:space="preserve"> ежемесячно не позднее 20-го числа месяца, следующего за отчетным месяцем, направляет в Министерство представление о премировании по форме согласно приложению 2 к настоящему Положению и отчет о выполнении целевых показателей эффективности деятельности предприятия за месяц, по форме согласно приложению 3 к настоящему Положению (далее – отчет). Представление о премировании по итогам за год направляется не позднее 25 декабря текущего года.</w:t>
      </w:r>
    </w:p>
    <w:p w:rsidR="00AA3964" w:rsidRDefault="00AA3964" w:rsidP="00BD0559">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AA3964">
        <w:rPr>
          <w:rFonts w:ascii="Times New Roman" w:eastAsiaTheme="minorEastAsia" w:hAnsi="Times New Roman" w:cs="Times New Roman"/>
          <w:sz w:val="28"/>
          <w:szCs w:val="28"/>
          <w:lang w:eastAsia="ru-RU"/>
        </w:rPr>
        <w:t>Отчет о выполнении показателей эффективности деятельности учреждения за отчетный период направляется в форме электронного документа в формате файла PDF.</w:t>
      </w:r>
    </w:p>
    <w:p w:rsidR="007E2840" w:rsidRPr="00BD0559" w:rsidRDefault="007E2840" w:rsidP="00BD0559">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7E2840">
        <w:rPr>
          <w:rFonts w:ascii="Times New Roman" w:eastAsiaTheme="minorEastAsia" w:hAnsi="Times New Roman" w:cs="Times New Roman"/>
          <w:sz w:val="28"/>
          <w:szCs w:val="28"/>
          <w:lang w:eastAsia="ru-RU"/>
        </w:rPr>
        <w:t>Оценку эффективности работы руководителей учреждений осуществляет Комиссия по оценке показателей эффективности деятельности краевых государственных учреждений, подведомственных Министерству по чрезвычайным ситуациям Камчатского края (далее – Комиссия), состав которой утверждается приказом Министерства по чрезвычайным ситуациям Камчатского края (далее – Министерство).</w:t>
      </w:r>
    </w:p>
    <w:p w:rsidR="003D1899" w:rsidRDefault="003D1899" w:rsidP="00BD0559">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3D1899">
        <w:rPr>
          <w:rFonts w:ascii="Times New Roman" w:eastAsiaTheme="minorEastAsia" w:hAnsi="Times New Roman" w:cs="Times New Roman"/>
          <w:sz w:val="28"/>
          <w:szCs w:val="28"/>
          <w:lang w:eastAsia="ru-RU"/>
        </w:rPr>
        <w:t>Для установления размера премии по итогам работы за отчетный период Комиссия на основании отчета руководителя учреждения о выполнении показателей эффективности деятельности учреждения, показателей бухгалтерской, статистической и иной отчетности, сведений от отделов Министерства и Министра по чрезвычайным ситуациям Камчатского края либо лица, исполняющего его обязанности, о своевременности выполнения отдельных поручений, своевременности представления информации по срочным запросам, актам (предписаниям) контрольно-надзорных органов определяет степень выполнения показателей за соответствующий отчетный период.</w:t>
      </w:r>
    </w:p>
    <w:p w:rsidR="007E2840" w:rsidRDefault="007E2840" w:rsidP="00BD0559">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7E2840">
        <w:rPr>
          <w:rFonts w:ascii="Times New Roman" w:eastAsiaTheme="minorEastAsia" w:hAnsi="Times New Roman" w:cs="Times New Roman"/>
          <w:sz w:val="28"/>
          <w:szCs w:val="28"/>
          <w:lang w:eastAsia="ru-RU"/>
        </w:rPr>
        <w:t>Размер премии по итогам работы за отчетный период руководителю учреждения устанавливается в процентах к должностному окладу, соответствующих сумме набранных баллов (1 балл равен 1 проценту).</w:t>
      </w:r>
    </w:p>
    <w:p w:rsidR="00BD0559" w:rsidRPr="00BD0559" w:rsidRDefault="00BD0559" w:rsidP="00BD0559">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BD0559">
        <w:rPr>
          <w:rFonts w:ascii="Times New Roman" w:eastAsiaTheme="minorEastAsia" w:hAnsi="Times New Roman" w:cs="Times New Roman"/>
          <w:sz w:val="28"/>
          <w:szCs w:val="28"/>
          <w:lang w:eastAsia="ru-RU"/>
        </w:rPr>
        <w:t xml:space="preserve">Размер премии определяется на основе расчета суммы полученных баллов: </w:t>
      </w:r>
    </w:p>
    <w:p w:rsidR="00BD0559" w:rsidRPr="00BD0559" w:rsidRDefault="00BD0559" w:rsidP="00BD0559">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4"/>
        <w:gridCol w:w="2977"/>
        <w:gridCol w:w="6379"/>
      </w:tblGrid>
      <w:tr w:rsidR="00BD0559" w:rsidRPr="00BD0559" w:rsidTr="001F1EE2">
        <w:tc>
          <w:tcPr>
            <w:tcW w:w="704" w:type="dxa"/>
            <w:vAlign w:val="center"/>
          </w:tcPr>
          <w:p w:rsidR="00BD0559" w:rsidRPr="00BD0559" w:rsidRDefault="00BD0559" w:rsidP="00BD0559">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BD0559">
              <w:rPr>
                <w:rFonts w:ascii="Times New Roman" w:eastAsiaTheme="minorEastAsia" w:hAnsi="Times New Roman" w:cs="Times New Roman"/>
                <w:sz w:val="24"/>
                <w:szCs w:val="24"/>
                <w:lang w:eastAsia="ru-RU"/>
              </w:rPr>
              <w:t>№ п/п</w:t>
            </w:r>
          </w:p>
        </w:tc>
        <w:tc>
          <w:tcPr>
            <w:tcW w:w="2977" w:type="dxa"/>
            <w:vAlign w:val="center"/>
          </w:tcPr>
          <w:p w:rsidR="00BD0559" w:rsidRPr="00BD0559" w:rsidRDefault="00BD0559" w:rsidP="00BD0559">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BD0559">
              <w:rPr>
                <w:rFonts w:ascii="Times New Roman" w:eastAsiaTheme="minorEastAsia" w:hAnsi="Times New Roman" w:cs="Times New Roman"/>
                <w:sz w:val="24"/>
                <w:szCs w:val="24"/>
                <w:lang w:eastAsia="ru-RU"/>
              </w:rPr>
              <w:t>Оценка эффективности деятельности руководителя, баллы</w:t>
            </w:r>
          </w:p>
        </w:tc>
        <w:tc>
          <w:tcPr>
            <w:tcW w:w="6379" w:type="dxa"/>
            <w:vAlign w:val="center"/>
          </w:tcPr>
          <w:p w:rsidR="00BD0559" w:rsidRPr="00BD0559" w:rsidRDefault="00BD0559" w:rsidP="00BD0559">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BD0559">
              <w:rPr>
                <w:rFonts w:ascii="Times New Roman" w:eastAsiaTheme="minorEastAsia" w:hAnsi="Times New Roman" w:cs="Times New Roman"/>
                <w:sz w:val="24"/>
                <w:szCs w:val="24"/>
                <w:lang w:eastAsia="ru-RU"/>
              </w:rPr>
              <w:t>Размер премии с учетом числа полученных баллов</w:t>
            </w:r>
          </w:p>
          <w:p w:rsidR="00BD0559" w:rsidRPr="00BD0559" w:rsidRDefault="00BD0559" w:rsidP="00BD0559">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BD0559">
              <w:rPr>
                <w:rFonts w:ascii="Times New Roman" w:eastAsiaTheme="minorEastAsia" w:hAnsi="Times New Roman" w:cs="Times New Roman"/>
                <w:sz w:val="24"/>
                <w:szCs w:val="24"/>
                <w:lang w:eastAsia="ru-RU"/>
              </w:rPr>
              <w:t>(в процентах от оклада)</w:t>
            </w:r>
          </w:p>
        </w:tc>
      </w:tr>
      <w:tr w:rsidR="00BD0559" w:rsidRPr="00BD0559" w:rsidTr="001F1EE2">
        <w:tc>
          <w:tcPr>
            <w:tcW w:w="704" w:type="dxa"/>
            <w:vAlign w:val="center"/>
          </w:tcPr>
          <w:p w:rsidR="00BD0559" w:rsidRPr="00BD0559" w:rsidRDefault="00BD0559" w:rsidP="00BD0559">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BD0559">
              <w:rPr>
                <w:rFonts w:ascii="Times New Roman" w:eastAsiaTheme="minorEastAsia" w:hAnsi="Times New Roman" w:cs="Times New Roman"/>
                <w:sz w:val="24"/>
                <w:szCs w:val="24"/>
                <w:lang w:eastAsia="ru-RU"/>
              </w:rPr>
              <w:t>1</w:t>
            </w:r>
          </w:p>
        </w:tc>
        <w:tc>
          <w:tcPr>
            <w:tcW w:w="2977" w:type="dxa"/>
            <w:vAlign w:val="center"/>
          </w:tcPr>
          <w:p w:rsidR="00BD0559" w:rsidRPr="00BD0559" w:rsidRDefault="00BD0559" w:rsidP="00BD0559">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BD0559">
              <w:rPr>
                <w:rFonts w:ascii="Times New Roman" w:eastAsiaTheme="minorEastAsia" w:hAnsi="Times New Roman" w:cs="Times New Roman"/>
                <w:sz w:val="24"/>
                <w:szCs w:val="24"/>
                <w:lang w:eastAsia="ru-RU"/>
              </w:rPr>
              <w:t>2</w:t>
            </w:r>
          </w:p>
        </w:tc>
        <w:tc>
          <w:tcPr>
            <w:tcW w:w="6379" w:type="dxa"/>
            <w:vAlign w:val="center"/>
          </w:tcPr>
          <w:p w:rsidR="00BD0559" w:rsidRPr="00BD0559" w:rsidRDefault="00BD0559" w:rsidP="00BD0559">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BD0559">
              <w:rPr>
                <w:rFonts w:ascii="Times New Roman" w:eastAsiaTheme="minorEastAsia" w:hAnsi="Times New Roman" w:cs="Times New Roman"/>
                <w:sz w:val="24"/>
                <w:szCs w:val="24"/>
                <w:lang w:eastAsia="ru-RU"/>
              </w:rPr>
              <w:t>3</w:t>
            </w:r>
          </w:p>
        </w:tc>
      </w:tr>
      <w:tr w:rsidR="00BD0559" w:rsidRPr="00BD0559" w:rsidTr="001F1EE2">
        <w:tc>
          <w:tcPr>
            <w:tcW w:w="704" w:type="dxa"/>
            <w:vAlign w:val="center"/>
          </w:tcPr>
          <w:p w:rsidR="00BD0559" w:rsidRPr="00BD0559" w:rsidRDefault="00BD0559" w:rsidP="00BD0559">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BD0559">
              <w:rPr>
                <w:rFonts w:ascii="Times New Roman" w:eastAsiaTheme="minorEastAsia" w:hAnsi="Times New Roman" w:cs="Times New Roman"/>
                <w:sz w:val="24"/>
                <w:szCs w:val="24"/>
                <w:lang w:eastAsia="ru-RU"/>
              </w:rPr>
              <w:t>1.</w:t>
            </w:r>
          </w:p>
        </w:tc>
        <w:tc>
          <w:tcPr>
            <w:tcW w:w="2977" w:type="dxa"/>
            <w:vAlign w:val="center"/>
          </w:tcPr>
          <w:p w:rsidR="00BD0559" w:rsidRPr="00BD0559" w:rsidRDefault="00BD0559" w:rsidP="00BD0559">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BD0559">
              <w:rPr>
                <w:rFonts w:ascii="Times New Roman" w:eastAsiaTheme="minorEastAsia" w:hAnsi="Times New Roman" w:cs="Times New Roman"/>
                <w:sz w:val="24"/>
                <w:szCs w:val="24"/>
                <w:lang w:eastAsia="ru-RU"/>
              </w:rPr>
              <w:t>100</w:t>
            </w:r>
          </w:p>
        </w:tc>
        <w:tc>
          <w:tcPr>
            <w:tcW w:w="6379" w:type="dxa"/>
            <w:vAlign w:val="center"/>
          </w:tcPr>
          <w:p w:rsidR="00BD0559" w:rsidRPr="00BD0559" w:rsidRDefault="00BD0559" w:rsidP="00BD0559">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BD0559">
              <w:rPr>
                <w:rFonts w:ascii="Times New Roman" w:eastAsiaTheme="minorEastAsia" w:hAnsi="Times New Roman" w:cs="Times New Roman"/>
                <w:sz w:val="24"/>
                <w:szCs w:val="24"/>
                <w:lang w:eastAsia="ru-RU"/>
              </w:rPr>
              <w:t>максимальным размером не ограничен с учетом наличия экономии средств, направляемых на оплату труда</w:t>
            </w:r>
          </w:p>
        </w:tc>
      </w:tr>
      <w:tr w:rsidR="00BD0559" w:rsidRPr="00BD0559" w:rsidTr="001F1EE2">
        <w:tc>
          <w:tcPr>
            <w:tcW w:w="704" w:type="dxa"/>
            <w:vAlign w:val="center"/>
          </w:tcPr>
          <w:p w:rsidR="00BD0559" w:rsidRPr="00BD0559" w:rsidRDefault="00BD0559" w:rsidP="00BD0559">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BD0559">
              <w:rPr>
                <w:rFonts w:ascii="Times New Roman" w:eastAsiaTheme="minorEastAsia" w:hAnsi="Times New Roman" w:cs="Times New Roman"/>
                <w:sz w:val="24"/>
                <w:szCs w:val="24"/>
                <w:lang w:eastAsia="ru-RU"/>
              </w:rPr>
              <w:t>2.</w:t>
            </w:r>
          </w:p>
        </w:tc>
        <w:tc>
          <w:tcPr>
            <w:tcW w:w="2977" w:type="dxa"/>
            <w:vAlign w:val="center"/>
          </w:tcPr>
          <w:p w:rsidR="00BD0559" w:rsidRPr="00BD0559" w:rsidRDefault="00BD0559" w:rsidP="00BD0559">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BD0559">
              <w:rPr>
                <w:rFonts w:ascii="Times New Roman" w:eastAsiaTheme="minorEastAsia" w:hAnsi="Times New Roman" w:cs="Times New Roman"/>
                <w:sz w:val="24"/>
                <w:szCs w:val="24"/>
                <w:lang w:eastAsia="ru-RU"/>
              </w:rPr>
              <w:t>99 - 80</w:t>
            </w:r>
          </w:p>
        </w:tc>
        <w:tc>
          <w:tcPr>
            <w:tcW w:w="6379" w:type="dxa"/>
            <w:vAlign w:val="center"/>
          </w:tcPr>
          <w:p w:rsidR="00BD0559" w:rsidRPr="00BD0559" w:rsidRDefault="00BD0559" w:rsidP="00BD0559">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BD0559">
              <w:rPr>
                <w:rFonts w:ascii="Times New Roman" w:eastAsiaTheme="minorEastAsia" w:hAnsi="Times New Roman" w:cs="Times New Roman"/>
                <w:sz w:val="24"/>
                <w:szCs w:val="24"/>
                <w:lang w:eastAsia="ru-RU"/>
              </w:rPr>
              <w:t>не более 30%</w:t>
            </w:r>
          </w:p>
        </w:tc>
      </w:tr>
      <w:tr w:rsidR="00BD0559" w:rsidRPr="00BD0559" w:rsidTr="001F1EE2">
        <w:tc>
          <w:tcPr>
            <w:tcW w:w="704" w:type="dxa"/>
            <w:vAlign w:val="center"/>
          </w:tcPr>
          <w:p w:rsidR="00BD0559" w:rsidRPr="00BD0559" w:rsidRDefault="00BD0559" w:rsidP="00BD0559">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BD0559">
              <w:rPr>
                <w:rFonts w:ascii="Times New Roman" w:eastAsiaTheme="minorEastAsia" w:hAnsi="Times New Roman" w:cs="Times New Roman"/>
                <w:sz w:val="24"/>
                <w:szCs w:val="24"/>
                <w:lang w:eastAsia="ru-RU"/>
              </w:rPr>
              <w:t>3.</w:t>
            </w:r>
          </w:p>
        </w:tc>
        <w:tc>
          <w:tcPr>
            <w:tcW w:w="2977" w:type="dxa"/>
            <w:vAlign w:val="center"/>
          </w:tcPr>
          <w:p w:rsidR="00BD0559" w:rsidRPr="00BD0559" w:rsidRDefault="00BD0559" w:rsidP="00BD0559">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BD0559">
              <w:rPr>
                <w:rFonts w:ascii="Times New Roman" w:eastAsiaTheme="minorEastAsia" w:hAnsi="Times New Roman" w:cs="Times New Roman"/>
                <w:sz w:val="24"/>
                <w:szCs w:val="24"/>
                <w:lang w:eastAsia="ru-RU"/>
              </w:rPr>
              <w:t>79 - 50</w:t>
            </w:r>
          </w:p>
        </w:tc>
        <w:tc>
          <w:tcPr>
            <w:tcW w:w="6379" w:type="dxa"/>
            <w:vAlign w:val="center"/>
          </w:tcPr>
          <w:p w:rsidR="00BD0559" w:rsidRPr="00BD0559" w:rsidRDefault="00BD0559" w:rsidP="00BD0559">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BD0559">
              <w:rPr>
                <w:rFonts w:ascii="Times New Roman" w:eastAsiaTheme="minorEastAsia" w:hAnsi="Times New Roman" w:cs="Times New Roman"/>
                <w:sz w:val="24"/>
                <w:szCs w:val="24"/>
                <w:lang w:eastAsia="ru-RU"/>
              </w:rPr>
              <w:t>не более 10%</w:t>
            </w:r>
          </w:p>
        </w:tc>
      </w:tr>
      <w:tr w:rsidR="00BD0559" w:rsidRPr="00BD0559" w:rsidTr="001F1EE2">
        <w:tc>
          <w:tcPr>
            <w:tcW w:w="704" w:type="dxa"/>
            <w:vAlign w:val="center"/>
          </w:tcPr>
          <w:p w:rsidR="00BD0559" w:rsidRPr="00BD0559" w:rsidRDefault="00BD0559" w:rsidP="00BD0559">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BD0559">
              <w:rPr>
                <w:rFonts w:ascii="Times New Roman" w:eastAsiaTheme="minorEastAsia" w:hAnsi="Times New Roman" w:cs="Times New Roman"/>
                <w:sz w:val="24"/>
                <w:szCs w:val="24"/>
                <w:lang w:eastAsia="ru-RU"/>
              </w:rPr>
              <w:t>4.</w:t>
            </w:r>
          </w:p>
        </w:tc>
        <w:tc>
          <w:tcPr>
            <w:tcW w:w="2977" w:type="dxa"/>
            <w:vAlign w:val="center"/>
          </w:tcPr>
          <w:p w:rsidR="00BD0559" w:rsidRPr="00BD0559" w:rsidRDefault="00BD0559" w:rsidP="00BD0559">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BD0559">
              <w:rPr>
                <w:rFonts w:ascii="Times New Roman" w:eastAsiaTheme="minorEastAsia" w:hAnsi="Times New Roman" w:cs="Times New Roman"/>
                <w:sz w:val="24"/>
                <w:szCs w:val="24"/>
                <w:lang w:eastAsia="ru-RU"/>
              </w:rPr>
              <w:t>менее 50</w:t>
            </w:r>
          </w:p>
        </w:tc>
        <w:tc>
          <w:tcPr>
            <w:tcW w:w="6379" w:type="dxa"/>
            <w:vAlign w:val="center"/>
          </w:tcPr>
          <w:p w:rsidR="00BD0559" w:rsidRPr="00BD0559" w:rsidRDefault="00BD0559" w:rsidP="00BD0559">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BD0559">
              <w:rPr>
                <w:rFonts w:ascii="Times New Roman" w:eastAsiaTheme="minorEastAsia" w:hAnsi="Times New Roman" w:cs="Times New Roman"/>
                <w:sz w:val="24"/>
                <w:szCs w:val="24"/>
                <w:lang w:eastAsia="ru-RU"/>
              </w:rPr>
              <w:t>премия не выплачивается</w:t>
            </w:r>
          </w:p>
        </w:tc>
      </w:tr>
    </w:tbl>
    <w:p w:rsidR="00BD0559" w:rsidRPr="00BD0559" w:rsidRDefault="00BD0559" w:rsidP="00BD0559">
      <w:pPr>
        <w:widowControl w:val="0"/>
        <w:autoSpaceDE w:val="0"/>
        <w:autoSpaceDN w:val="0"/>
        <w:spacing w:after="0" w:line="240" w:lineRule="auto"/>
        <w:ind w:firstLine="709"/>
        <w:rPr>
          <w:rFonts w:ascii="Times New Roman" w:eastAsiaTheme="minorEastAsia" w:hAnsi="Times New Roman" w:cs="Times New Roman"/>
          <w:sz w:val="28"/>
          <w:szCs w:val="28"/>
          <w:lang w:eastAsia="ru-RU"/>
        </w:rPr>
      </w:pPr>
    </w:p>
    <w:p w:rsidR="00BD0559" w:rsidRDefault="00BD0559" w:rsidP="00BD0559">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BD0559">
        <w:rPr>
          <w:rFonts w:ascii="Times New Roman" w:eastAsiaTheme="minorEastAsia" w:hAnsi="Times New Roman" w:cs="Times New Roman"/>
          <w:sz w:val="28"/>
          <w:szCs w:val="28"/>
          <w:lang w:eastAsia="ru-RU"/>
        </w:rPr>
        <w:t>К отчету прикладываются пояснительная записка о выполнении и (или) невыполнении конкретного целевого показателя, документы и материалы, подтверждающие выполнение показателей.</w:t>
      </w:r>
    </w:p>
    <w:p w:rsidR="00BD0559" w:rsidRPr="00BD0559" w:rsidRDefault="00A75E82" w:rsidP="00BD0559">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Выплата премии руководителю учреждения</w:t>
      </w:r>
      <w:r w:rsidR="00BD0559" w:rsidRPr="00BD0559">
        <w:rPr>
          <w:rFonts w:ascii="Times New Roman" w:eastAsiaTheme="minorEastAsia" w:hAnsi="Times New Roman" w:cs="Times New Roman"/>
          <w:sz w:val="28"/>
          <w:szCs w:val="28"/>
          <w:lang w:eastAsia="ru-RU"/>
        </w:rPr>
        <w:t xml:space="preserve"> за соответствующий месяц и по итогам за год, производится на основании приказа Министерства, с учетом фактически отработанного времени.</w:t>
      </w:r>
    </w:p>
    <w:p w:rsidR="00BD0559" w:rsidRDefault="00BD0559" w:rsidP="00BD0559">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BD0559">
        <w:rPr>
          <w:rFonts w:ascii="Times New Roman" w:eastAsiaTheme="minorEastAsia" w:hAnsi="Times New Roman" w:cs="Times New Roman"/>
          <w:sz w:val="28"/>
          <w:szCs w:val="28"/>
          <w:lang w:eastAsia="ru-RU"/>
        </w:rPr>
        <w:t>На премию по итогам работы за месяц, год начисляются районный коэффициент и процентные надбавки за работу в районах Крайнего Севера и приравненных к ним местностях, установленные законом Камчатского края.</w:t>
      </w:r>
    </w:p>
    <w:p w:rsidR="007E2840" w:rsidRPr="007E2840" w:rsidRDefault="007E2840" w:rsidP="007E2840">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7E2840">
        <w:rPr>
          <w:rFonts w:ascii="Times New Roman" w:eastAsiaTheme="minorEastAsia" w:hAnsi="Times New Roman" w:cs="Times New Roman"/>
          <w:sz w:val="28"/>
          <w:szCs w:val="28"/>
          <w:lang w:eastAsia="ru-RU"/>
        </w:rPr>
        <w:t>Премия по итогам работы за отчетный период руководителю учреждения не выплачивается в случаях:</w:t>
      </w:r>
    </w:p>
    <w:p w:rsidR="007E2840" w:rsidRPr="007E2840" w:rsidRDefault="007E2840" w:rsidP="007E2840">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7E2840">
        <w:rPr>
          <w:rFonts w:ascii="Times New Roman" w:eastAsiaTheme="minorEastAsia" w:hAnsi="Times New Roman" w:cs="Times New Roman"/>
          <w:sz w:val="28"/>
          <w:szCs w:val="28"/>
          <w:lang w:eastAsia="ru-RU"/>
        </w:rPr>
        <w:t>1) нанесения руководителем учреждения своими действиями (бездействием) прямого материального ущерба учреждению;</w:t>
      </w:r>
    </w:p>
    <w:p w:rsidR="007E2840" w:rsidRPr="007E2840" w:rsidRDefault="007E2840" w:rsidP="007E2840">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7E2840">
        <w:rPr>
          <w:rFonts w:ascii="Times New Roman" w:eastAsiaTheme="minorEastAsia" w:hAnsi="Times New Roman" w:cs="Times New Roman"/>
          <w:sz w:val="28"/>
          <w:szCs w:val="28"/>
          <w:lang w:eastAsia="ru-RU"/>
        </w:rPr>
        <w:t>2) наложения в отчетном периоде дисциплинарного взыскания на руководителя учреждения за неисполнение или ненадлежащее исполнение по его вине возложенных на него обязанностей;</w:t>
      </w:r>
    </w:p>
    <w:p w:rsidR="007E2840" w:rsidRPr="007E2840" w:rsidRDefault="007E2840" w:rsidP="007E2840">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7E2840">
        <w:rPr>
          <w:rFonts w:ascii="Times New Roman" w:eastAsiaTheme="minorEastAsia" w:hAnsi="Times New Roman" w:cs="Times New Roman"/>
          <w:sz w:val="28"/>
          <w:szCs w:val="28"/>
          <w:lang w:eastAsia="ru-RU"/>
        </w:rPr>
        <w:t>3) нарушения руководителем учреждения трудовой, исполнительской дисциплины;</w:t>
      </w:r>
    </w:p>
    <w:p w:rsidR="007E2840" w:rsidRPr="007E2840" w:rsidRDefault="007E2840" w:rsidP="007E2840">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7E2840">
        <w:rPr>
          <w:rFonts w:ascii="Times New Roman" w:eastAsiaTheme="minorEastAsia" w:hAnsi="Times New Roman" w:cs="Times New Roman"/>
          <w:sz w:val="28"/>
          <w:szCs w:val="28"/>
          <w:lang w:eastAsia="ru-RU"/>
        </w:rPr>
        <w:t>4) совершения прогула, появления руководителя учреждения на работе в состоянии алкогольного, наркотического или токсического опьянения, оформленных в установленном порядке;</w:t>
      </w:r>
    </w:p>
    <w:p w:rsidR="007E2840" w:rsidRPr="00BD0559" w:rsidRDefault="007E2840" w:rsidP="007E2840">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7E2840">
        <w:rPr>
          <w:rFonts w:ascii="Times New Roman" w:eastAsiaTheme="minorEastAsia" w:hAnsi="Times New Roman" w:cs="Times New Roman"/>
          <w:sz w:val="28"/>
          <w:szCs w:val="28"/>
          <w:lang w:eastAsia="ru-RU"/>
        </w:rPr>
        <w:t>5) превышения предельной доли соотношения расходов на оплату труда работников административно-управленческого и вспомогательного персонала фонда оплаты труда учреждений.</w:t>
      </w:r>
    </w:p>
    <w:p w:rsidR="00BD0559" w:rsidRPr="00BD0559" w:rsidRDefault="00BD0559" w:rsidP="00BD0559">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BD0559">
        <w:rPr>
          <w:rFonts w:ascii="Times New Roman" w:eastAsiaTheme="minorEastAsia" w:hAnsi="Times New Roman" w:cs="Times New Roman"/>
          <w:sz w:val="28"/>
          <w:szCs w:val="28"/>
          <w:lang w:eastAsia="ru-RU"/>
        </w:rPr>
        <w:t>12.1.5. Единовременная материальная помощь.</w:t>
      </w:r>
    </w:p>
    <w:p w:rsidR="00BD0559" w:rsidRPr="00BD0559" w:rsidRDefault="00BD0559" w:rsidP="00BD0559">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BD0559">
        <w:rPr>
          <w:rFonts w:ascii="Times New Roman" w:eastAsiaTheme="minorEastAsia" w:hAnsi="Times New Roman" w:cs="Times New Roman"/>
          <w:sz w:val="28"/>
          <w:szCs w:val="28"/>
          <w:lang w:eastAsia="ru-RU"/>
        </w:rPr>
        <w:t>При наличии экономии фонда оплат</w:t>
      </w:r>
      <w:r w:rsidR="00A75E82">
        <w:rPr>
          <w:rFonts w:ascii="Times New Roman" w:eastAsiaTheme="minorEastAsia" w:hAnsi="Times New Roman" w:cs="Times New Roman"/>
          <w:sz w:val="28"/>
          <w:szCs w:val="28"/>
          <w:lang w:eastAsia="ru-RU"/>
        </w:rPr>
        <w:t>ы труда руководителю учреждения</w:t>
      </w:r>
      <w:r w:rsidRPr="00BD0559">
        <w:rPr>
          <w:rFonts w:ascii="Times New Roman" w:eastAsiaTheme="minorEastAsia" w:hAnsi="Times New Roman" w:cs="Times New Roman"/>
          <w:sz w:val="28"/>
          <w:szCs w:val="28"/>
          <w:lang w:eastAsia="ru-RU"/>
        </w:rPr>
        <w:t xml:space="preserve"> может быть выплачена материальная помощь в следующих случаях:</w:t>
      </w:r>
    </w:p>
    <w:p w:rsidR="00BD0559" w:rsidRPr="00BD0559" w:rsidRDefault="00BD0559" w:rsidP="00BD0559">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BD0559">
        <w:rPr>
          <w:rFonts w:ascii="Times New Roman" w:eastAsiaTheme="minorEastAsia" w:hAnsi="Times New Roman" w:cs="Times New Roman"/>
          <w:sz w:val="28"/>
          <w:szCs w:val="28"/>
          <w:lang w:eastAsia="ru-RU"/>
        </w:rPr>
        <w:t>1) в связи с государственной регистрацией заключения брака при предоставлении копии свидетельства о заключении брака;</w:t>
      </w:r>
    </w:p>
    <w:p w:rsidR="00BD0559" w:rsidRPr="00BD0559" w:rsidRDefault="00BD0559" w:rsidP="00BD0559">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BD0559">
        <w:rPr>
          <w:rFonts w:ascii="Times New Roman" w:eastAsiaTheme="minorEastAsia" w:hAnsi="Times New Roman" w:cs="Times New Roman"/>
          <w:sz w:val="28"/>
          <w:szCs w:val="28"/>
          <w:lang w:eastAsia="ru-RU"/>
        </w:rPr>
        <w:t>2) в связи с рождением ребенка при предоставлении копии свидетельства о рождении;</w:t>
      </w:r>
    </w:p>
    <w:p w:rsidR="00BD0559" w:rsidRPr="00BD0559" w:rsidRDefault="00BD0559" w:rsidP="00BD0559">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BD0559">
        <w:rPr>
          <w:rFonts w:ascii="Times New Roman" w:eastAsiaTheme="minorEastAsia" w:hAnsi="Times New Roman" w:cs="Times New Roman"/>
          <w:sz w:val="28"/>
          <w:szCs w:val="28"/>
          <w:lang w:eastAsia="ru-RU"/>
        </w:rPr>
        <w:t>3) в связи со смертью близких родственников (родителей, детей (в том числе усыновленных), супруга (супруги), лиц, находящихся на иждивении, при предоставлении копии свидетельства о смерти и документов, подтверждающих родство (нахождение на иждивении);</w:t>
      </w:r>
    </w:p>
    <w:p w:rsidR="00BD0559" w:rsidRPr="00BD0559" w:rsidRDefault="00BD0559" w:rsidP="00BD0559">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BD0559">
        <w:rPr>
          <w:rFonts w:ascii="Times New Roman" w:eastAsiaTheme="minorEastAsia" w:hAnsi="Times New Roman" w:cs="Times New Roman"/>
          <w:sz w:val="28"/>
          <w:szCs w:val="28"/>
          <w:lang w:eastAsia="ru-RU"/>
        </w:rPr>
        <w:t>4) в случае повреждения или утраты личного имущества в результате стихийного бедствия, пожара, хищения или иных непредвиденных случаев при предоставлении справок из соответствующих органов местного самоуправления, противопожарной службы, органов внутренних дел, других уполномоченных органов, но не более фактически понесенных расходов на восстановление имущества (стоимости имущества);</w:t>
      </w:r>
    </w:p>
    <w:p w:rsidR="00BD0559" w:rsidRPr="00BD0559" w:rsidRDefault="00BD0559" w:rsidP="00BD0559">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BD0559">
        <w:rPr>
          <w:rFonts w:ascii="Times New Roman" w:eastAsiaTheme="minorEastAsia" w:hAnsi="Times New Roman" w:cs="Times New Roman"/>
          <w:sz w:val="28"/>
          <w:szCs w:val="28"/>
          <w:lang w:eastAsia="ru-RU"/>
        </w:rPr>
        <w:t>5) в случае тяжелого материального положения в семье в связи нуждаемостью в приобретении платных медицинских услуг и дорогостоящих лекарственных препаратов при заболеваниях, несчастных случаях, травмах, отравлениях и других состояниях, требующих медицинского вмешательства, его и (или) лиц, указанных в пункте 3 настоящей части, на основании медицинских справок, заключений или иных документов, подтверждающих невозможность оказания необходимых видов медицинской помощи бесплатно в государственной или муниципальной системах здравоохранения, при предоставлении документов, подтверждающих расходы (копии договора об оказании соответствующих медицинских услуг, кассовых чеков, квитанций).</w:t>
      </w:r>
    </w:p>
    <w:p w:rsidR="00BD0559" w:rsidRPr="00BD0559" w:rsidRDefault="00BD0559" w:rsidP="00BD0559">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BD0559">
        <w:rPr>
          <w:rFonts w:ascii="Times New Roman" w:eastAsiaTheme="minorEastAsia" w:hAnsi="Times New Roman" w:cs="Times New Roman"/>
          <w:sz w:val="28"/>
          <w:szCs w:val="28"/>
          <w:lang w:eastAsia="ru-RU"/>
        </w:rPr>
        <w:t xml:space="preserve"> Максимальный размер материальной помощи не ограничивается и не зависит от периодов временной нетрудоспособности, пребывания руководителя предприятия в служебных командировках, периодов нахождения в ежегодном оплачиваемом отпуске.</w:t>
      </w:r>
    </w:p>
    <w:p w:rsidR="00BD0559" w:rsidRPr="00BD0559" w:rsidRDefault="00BD0559" w:rsidP="00BD0559">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BD0559">
        <w:rPr>
          <w:rFonts w:ascii="Times New Roman" w:eastAsiaTheme="minorEastAsia" w:hAnsi="Times New Roman" w:cs="Times New Roman"/>
          <w:sz w:val="28"/>
          <w:szCs w:val="28"/>
          <w:lang w:eastAsia="ru-RU"/>
        </w:rPr>
        <w:t>На материальную помощь районный коэффициент и процентные надбавки за работу в районах Крайнего Севера и приравненных к ним местностях, установленные законом Камчатского края не начисляются.</w:t>
      </w:r>
    </w:p>
    <w:p w:rsidR="00BD0559" w:rsidRPr="00BD0559" w:rsidRDefault="00BD0559" w:rsidP="00BD0559">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BD0559">
        <w:rPr>
          <w:rFonts w:ascii="Times New Roman" w:eastAsiaTheme="minorEastAsia" w:hAnsi="Times New Roman" w:cs="Times New Roman"/>
          <w:sz w:val="28"/>
          <w:szCs w:val="28"/>
          <w:lang w:eastAsia="ru-RU"/>
        </w:rPr>
        <w:t>Письменное заявление руководителя предприятия с приложением документов, подтверждающих соответствующие обстоятельства, подается на имя руководителя Министерства.</w:t>
      </w:r>
    </w:p>
    <w:p w:rsidR="00BD0559" w:rsidRPr="00BD0559" w:rsidRDefault="00BD0559" w:rsidP="00BD0559">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BD0559">
        <w:rPr>
          <w:rFonts w:ascii="Times New Roman" w:eastAsiaTheme="minorEastAsia" w:hAnsi="Times New Roman" w:cs="Times New Roman"/>
          <w:sz w:val="28"/>
          <w:szCs w:val="28"/>
          <w:lang w:eastAsia="ru-RU"/>
        </w:rPr>
        <w:t>Решение об оказании материальной помощи оформляется приказом Министерства.</w:t>
      </w:r>
    </w:p>
    <w:p w:rsidR="00BD0559" w:rsidRPr="00BD0559" w:rsidRDefault="00BD0559" w:rsidP="00BD0559">
      <w:pPr>
        <w:widowControl w:val="0"/>
        <w:autoSpaceDE w:val="0"/>
        <w:autoSpaceDN w:val="0"/>
        <w:spacing w:after="0" w:line="240" w:lineRule="auto"/>
        <w:ind w:firstLine="709"/>
        <w:jc w:val="both"/>
        <w:rPr>
          <w:rFonts w:ascii="Calibri" w:eastAsiaTheme="minorEastAsia" w:hAnsi="Calibri" w:cs="Calibri"/>
          <w:lang w:eastAsia="ru-RU"/>
        </w:rPr>
      </w:pPr>
      <w:r w:rsidRPr="00BD0559">
        <w:rPr>
          <w:rFonts w:ascii="Times New Roman" w:eastAsiaTheme="minorEastAsia" w:hAnsi="Times New Roman" w:cs="Times New Roman"/>
          <w:sz w:val="28"/>
          <w:szCs w:val="28"/>
          <w:lang w:eastAsia="ru-RU"/>
        </w:rPr>
        <w:t>12.1.6 Иные формы материального стимулирования установленные законодательными и нормативными правовыми актами Российской Федерации и Камчатского края могут быть выплачены руководителю предприятия (в том числе памятные подарки и единовременные выплаты) в связи с награждением почетными грамотами, наградами и знаками отличия.</w:t>
      </w:r>
    </w:p>
    <w:p w:rsidR="00BD0559" w:rsidRPr="00BD0559" w:rsidRDefault="00BD0559" w:rsidP="00BD0559">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BD0559">
        <w:rPr>
          <w:rFonts w:ascii="Times New Roman" w:eastAsiaTheme="minorEastAsia" w:hAnsi="Times New Roman" w:cs="Times New Roman"/>
          <w:sz w:val="28"/>
          <w:szCs w:val="28"/>
          <w:lang w:eastAsia="ru-RU"/>
        </w:rPr>
        <w:t>12.2. Из внебюджетного фонда оплаты труда:</w:t>
      </w:r>
    </w:p>
    <w:p w:rsidR="00BD0559" w:rsidRPr="00BD0559" w:rsidRDefault="00BD0559" w:rsidP="00BD0559">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BD0559">
        <w:rPr>
          <w:rFonts w:ascii="Times New Roman" w:eastAsiaTheme="minorEastAsia" w:hAnsi="Times New Roman" w:cs="Times New Roman"/>
          <w:sz w:val="28"/>
          <w:szCs w:val="28"/>
          <w:lang w:eastAsia="ru-RU"/>
        </w:rPr>
        <w:t>1) стимулирующая надбавка;</w:t>
      </w:r>
    </w:p>
    <w:p w:rsidR="00BD0559" w:rsidRPr="00BD0559" w:rsidRDefault="00BD0559" w:rsidP="00BD0559">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BD0559">
        <w:rPr>
          <w:rFonts w:ascii="Times New Roman" w:eastAsiaTheme="minorEastAsia" w:hAnsi="Times New Roman" w:cs="Times New Roman"/>
          <w:sz w:val="28"/>
          <w:szCs w:val="28"/>
          <w:lang w:eastAsia="ru-RU"/>
        </w:rPr>
        <w:t>2) премия по итогам работы за год;</w:t>
      </w:r>
    </w:p>
    <w:p w:rsidR="00BD0559" w:rsidRPr="00BD0559" w:rsidRDefault="00BD0559" w:rsidP="00BD0559">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BD0559">
        <w:rPr>
          <w:rFonts w:ascii="Times New Roman" w:eastAsiaTheme="minorEastAsia" w:hAnsi="Times New Roman" w:cs="Times New Roman"/>
          <w:sz w:val="28"/>
          <w:szCs w:val="28"/>
          <w:lang w:eastAsia="ru-RU"/>
        </w:rPr>
        <w:t>3) иные формы материального стимулирования.</w:t>
      </w:r>
    </w:p>
    <w:p w:rsidR="00BD0559" w:rsidRPr="00BD0559" w:rsidRDefault="005608F9" w:rsidP="00BD0559">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12.2.1</w:t>
      </w:r>
      <w:r w:rsidR="00BD0559" w:rsidRPr="00BD0559">
        <w:rPr>
          <w:rFonts w:ascii="Times New Roman" w:eastAsiaTheme="minorEastAsia" w:hAnsi="Times New Roman" w:cs="Times New Roman"/>
          <w:sz w:val="28"/>
          <w:szCs w:val="28"/>
          <w:lang w:eastAsia="ru-RU"/>
        </w:rPr>
        <w:t xml:space="preserve"> Иные формы материального стимулирования.</w:t>
      </w:r>
    </w:p>
    <w:p w:rsidR="00BD0559" w:rsidRPr="00BD0559" w:rsidRDefault="00BD0559" w:rsidP="00BD0559">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BD0559">
        <w:rPr>
          <w:rFonts w:ascii="Times New Roman" w:eastAsiaTheme="minorEastAsia" w:hAnsi="Times New Roman" w:cs="Times New Roman"/>
          <w:sz w:val="28"/>
          <w:szCs w:val="28"/>
          <w:lang w:eastAsia="ru-RU"/>
        </w:rPr>
        <w:t>При наличии экономии внебюджетного фонда оплаты труда могут выплачиваться поощрительные выплаты в размере одного должностного оклада (оклада):</w:t>
      </w:r>
    </w:p>
    <w:p w:rsidR="00BD0559" w:rsidRPr="00BD0559" w:rsidRDefault="00BD0559" w:rsidP="00BD0559">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BD0559">
        <w:rPr>
          <w:rFonts w:ascii="Times New Roman" w:eastAsiaTheme="minorEastAsia" w:hAnsi="Times New Roman" w:cs="Times New Roman"/>
          <w:sz w:val="28"/>
          <w:szCs w:val="28"/>
          <w:lang w:eastAsia="ru-RU"/>
        </w:rPr>
        <w:t>1) к профессиональному празднику;</w:t>
      </w:r>
    </w:p>
    <w:p w:rsidR="00BD0559" w:rsidRPr="00BD0559" w:rsidRDefault="00BD0559" w:rsidP="00BD0559">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BD0559">
        <w:rPr>
          <w:rFonts w:ascii="Times New Roman" w:eastAsiaTheme="minorEastAsia" w:hAnsi="Times New Roman" w:cs="Times New Roman"/>
          <w:sz w:val="28"/>
          <w:szCs w:val="28"/>
          <w:lang w:eastAsia="ru-RU"/>
        </w:rPr>
        <w:t>2) в связи с юбилейными датами (юбилейными датами являются 50, 55, 60, 65, 70, 75 лет);</w:t>
      </w:r>
    </w:p>
    <w:p w:rsidR="00BD0559" w:rsidRDefault="00BD0559" w:rsidP="00BD0559">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BD0559">
        <w:rPr>
          <w:rFonts w:ascii="Times New Roman" w:eastAsiaTheme="minorEastAsia" w:hAnsi="Times New Roman" w:cs="Times New Roman"/>
          <w:sz w:val="28"/>
          <w:szCs w:val="28"/>
          <w:lang w:eastAsia="ru-RU"/>
        </w:rPr>
        <w:t>3) при увольнении работника в связи с выходом на пенсию.</w:t>
      </w:r>
    </w:p>
    <w:p w:rsidR="003B12E9" w:rsidRDefault="003B12E9" w:rsidP="00BD0559">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p>
    <w:p w:rsidR="003B12E9" w:rsidRDefault="003B12E9" w:rsidP="00BD0559">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p>
    <w:p w:rsidR="003B12E9" w:rsidRDefault="003B12E9" w:rsidP="00BD0559">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p>
    <w:p w:rsidR="003B12E9" w:rsidRDefault="003B12E9" w:rsidP="00BD0559">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p>
    <w:p w:rsidR="003B12E9" w:rsidRDefault="003B12E9" w:rsidP="00BD0559">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p>
    <w:p w:rsidR="003B12E9" w:rsidRDefault="003B12E9" w:rsidP="00BD0559">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p>
    <w:p w:rsidR="003B12E9" w:rsidRDefault="003B12E9" w:rsidP="00BD0559">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p>
    <w:p w:rsidR="003B12E9" w:rsidRDefault="003B12E9" w:rsidP="00BD0559">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p>
    <w:p w:rsidR="003B12E9" w:rsidRDefault="003B12E9" w:rsidP="00BD0559">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p>
    <w:p w:rsidR="003B12E9" w:rsidRDefault="003B12E9" w:rsidP="00BD0559">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p>
    <w:p w:rsidR="003B12E9" w:rsidRDefault="003B12E9" w:rsidP="00BD0559">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p>
    <w:p w:rsidR="003B12E9" w:rsidRDefault="003B12E9" w:rsidP="00BD0559">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p>
    <w:p w:rsidR="003B12E9" w:rsidRDefault="003B12E9" w:rsidP="00BD0559">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p>
    <w:p w:rsidR="003B12E9" w:rsidRDefault="003B12E9" w:rsidP="00BD0559">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p>
    <w:p w:rsidR="003B12E9" w:rsidRDefault="003B12E9" w:rsidP="00BD0559">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p>
    <w:p w:rsidR="003B12E9" w:rsidRDefault="003B12E9" w:rsidP="00BD0559">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p>
    <w:p w:rsidR="003B12E9" w:rsidRDefault="003B12E9" w:rsidP="00BD0559">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p>
    <w:p w:rsidR="003B12E9" w:rsidRDefault="003B12E9" w:rsidP="00BD0559">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p>
    <w:p w:rsidR="003B12E9" w:rsidRDefault="003B12E9" w:rsidP="00BD0559">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p>
    <w:p w:rsidR="003B12E9" w:rsidRDefault="003B12E9" w:rsidP="00BD0559">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p>
    <w:p w:rsidR="003B12E9" w:rsidRDefault="003B12E9" w:rsidP="00BD0559">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p>
    <w:p w:rsidR="003B12E9" w:rsidRDefault="003B12E9" w:rsidP="00BD0559">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p>
    <w:p w:rsidR="003B12E9" w:rsidRDefault="003B12E9" w:rsidP="00BD0559">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p>
    <w:p w:rsidR="003B12E9" w:rsidRDefault="003B12E9" w:rsidP="00BD0559">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p>
    <w:p w:rsidR="003B12E9" w:rsidRDefault="003B12E9" w:rsidP="00BD0559">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p>
    <w:p w:rsidR="003B12E9" w:rsidRDefault="003B12E9" w:rsidP="00BD0559">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p>
    <w:p w:rsidR="003B12E9" w:rsidRPr="003B12E9" w:rsidRDefault="003B12E9" w:rsidP="003B12E9">
      <w:pPr>
        <w:widowControl w:val="0"/>
        <w:tabs>
          <w:tab w:val="left" w:pos="5103"/>
        </w:tabs>
        <w:autoSpaceDE w:val="0"/>
        <w:autoSpaceDN w:val="0"/>
        <w:spacing w:after="0" w:line="240" w:lineRule="auto"/>
        <w:ind w:left="4820"/>
        <w:rPr>
          <w:rFonts w:ascii="Times New Roman" w:eastAsiaTheme="minorEastAsia" w:hAnsi="Times New Roman" w:cs="Times New Roman"/>
          <w:sz w:val="28"/>
          <w:szCs w:val="28"/>
          <w:lang w:eastAsia="ru-RU"/>
        </w:rPr>
      </w:pPr>
      <w:r w:rsidRPr="003B12E9">
        <w:rPr>
          <w:rFonts w:ascii="Times New Roman" w:eastAsiaTheme="minorEastAsia" w:hAnsi="Times New Roman" w:cs="Times New Roman"/>
          <w:sz w:val="28"/>
          <w:szCs w:val="28"/>
          <w:lang w:eastAsia="ru-RU"/>
        </w:rPr>
        <w:t xml:space="preserve">Приложение 1 </w:t>
      </w:r>
    </w:p>
    <w:p w:rsidR="003B12E9" w:rsidRPr="003B12E9" w:rsidRDefault="003B12E9" w:rsidP="00CC3A63">
      <w:pPr>
        <w:widowControl w:val="0"/>
        <w:tabs>
          <w:tab w:val="left" w:pos="4820"/>
        </w:tabs>
        <w:autoSpaceDE w:val="0"/>
        <w:autoSpaceDN w:val="0"/>
        <w:spacing w:after="0" w:line="240" w:lineRule="auto"/>
        <w:ind w:left="4820"/>
        <w:jc w:val="both"/>
        <w:rPr>
          <w:rFonts w:ascii="Times New Roman" w:eastAsiaTheme="minorEastAsia" w:hAnsi="Times New Roman" w:cs="Times New Roman"/>
          <w:sz w:val="28"/>
          <w:szCs w:val="28"/>
          <w:lang w:eastAsia="ru-RU"/>
        </w:rPr>
      </w:pPr>
      <w:r w:rsidRPr="003B12E9">
        <w:rPr>
          <w:rFonts w:ascii="Times New Roman" w:eastAsiaTheme="minorEastAsia" w:hAnsi="Times New Roman" w:cs="Times New Roman"/>
          <w:sz w:val="28"/>
          <w:szCs w:val="28"/>
          <w:lang w:eastAsia="ru-RU"/>
        </w:rPr>
        <w:t xml:space="preserve">к </w:t>
      </w:r>
      <w:r w:rsidR="00CC3A63">
        <w:rPr>
          <w:rFonts w:ascii="Times New Roman" w:eastAsiaTheme="minorEastAsia" w:hAnsi="Times New Roman" w:cs="Times New Roman"/>
          <w:sz w:val="28"/>
          <w:szCs w:val="28"/>
          <w:lang w:eastAsia="ru-RU"/>
        </w:rPr>
        <w:t xml:space="preserve">Положение </w:t>
      </w:r>
      <w:r w:rsidR="00CC3A63" w:rsidRPr="00CC3A63">
        <w:rPr>
          <w:rFonts w:ascii="Times New Roman" w:eastAsiaTheme="minorEastAsia" w:hAnsi="Times New Roman" w:cs="Times New Roman"/>
          <w:sz w:val="28"/>
          <w:szCs w:val="28"/>
          <w:lang w:eastAsia="ru-RU"/>
        </w:rPr>
        <w:t xml:space="preserve">о порядке, условиях и размере осуществления выплат компенсационного и стимулирующего характера руководителям, заместителям руководителя и главным бухгалтерам краевых государственных учреждений, подведомственных </w:t>
      </w:r>
      <w:proofErr w:type="spellStart"/>
      <w:proofErr w:type="gramStart"/>
      <w:r w:rsidR="00CC3A63" w:rsidRPr="00CC3A63">
        <w:rPr>
          <w:rFonts w:ascii="Times New Roman" w:eastAsiaTheme="minorEastAsia" w:hAnsi="Times New Roman" w:cs="Times New Roman"/>
          <w:sz w:val="28"/>
          <w:szCs w:val="28"/>
          <w:lang w:eastAsia="ru-RU"/>
        </w:rPr>
        <w:t>Минис</w:t>
      </w:r>
      <w:r w:rsidR="00CC3A63">
        <w:rPr>
          <w:rFonts w:ascii="Times New Roman" w:eastAsiaTheme="minorEastAsia" w:hAnsi="Times New Roman" w:cs="Times New Roman"/>
          <w:sz w:val="28"/>
          <w:szCs w:val="28"/>
          <w:lang w:eastAsia="ru-RU"/>
        </w:rPr>
        <w:t>-</w:t>
      </w:r>
      <w:r w:rsidR="00CC3A63" w:rsidRPr="00CC3A63">
        <w:rPr>
          <w:rFonts w:ascii="Times New Roman" w:eastAsiaTheme="minorEastAsia" w:hAnsi="Times New Roman" w:cs="Times New Roman"/>
          <w:sz w:val="28"/>
          <w:szCs w:val="28"/>
          <w:lang w:eastAsia="ru-RU"/>
        </w:rPr>
        <w:t>терству</w:t>
      </w:r>
      <w:proofErr w:type="spellEnd"/>
      <w:proofErr w:type="gramEnd"/>
      <w:r w:rsidR="00CC3A63" w:rsidRPr="00CC3A63">
        <w:rPr>
          <w:rFonts w:ascii="Times New Roman" w:eastAsiaTheme="minorEastAsia" w:hAnsi="Times New Roman" w:cs="Times New Roman"/>
          <w:sz w:val="28"/>
          <w:szCs w:val="28"/>
          <w:lang w:eastAsia="ru-RU"/>
        </w:rPr>
        <w:t xml:space="preserve"> по чрезвычайным ситуациям Камчатского края</w:t>
      </w:r>
    </w:p>
    <w:p w:rsidR="003B12E9" w:rsidRPr="003B12E9" w:rsidRDefault="003B12E9" w:rsidP="003B12E9">
      <w:pPr>
        <w:widowControl w:val="0"/>
        <w:tabs>
          <w:tab w:val="left" w:pos="4820"/>
        </w:tabs>
        <w:autoSpaceDE w:val="0"/>
        <w:autoSpaceDN w:val="0"/>
        <w:spacing w:after="0" w:line="240" w:lineRule="auto"/>
        <w:ind w:left="4820"/>
        <w:rPr>
          <w:rFonts w:ascii="Times New Roman" w:eastAsiaTheme="minorEastAsia" w:hAnsi="Times New Roman" w:cs="Times New Roman"/>
          <w:sz w:val="28"/>
          <w:szCs w:val="28"/>
          <w:lang w:eastAsia="ru-RU"/>
        </w:rPr>
      </w:pPr>
    </w:p>
    <w:p w:rsidR="003B12E9" w:rsidRPr="003B12E9" w:rsidRDefault="003B12E9" w:rsidP="003B12E9">
      <w:pPr>
        <w:widowControl w:val="0"/>
        <w:autoSpaceDE w:val="0"/>
        <w:autoSpaceDN w:val="0"/>
        <w:spacing w:after="0" w:line="240" w:lineRule="auto"/>
        <w:jc w:val="center"/>
        <w:rPr>
          <w:rFonts w:ascii="Times New Roman" w:eastAsiaTheme="minorEastAsia" w:hAnsi="Times New Roman" w:cs="Times New Roman"/>
          <w:sz w:val="28"/>
          <w:szCs w:val="28"/>
          <w:lang w:eastAsia="ru-RU"/>
        </w:rPr>
      </w:pPr>
      <w:r w:rsidRPr="003B12E9">
        <w:rPr>
          <w:rFonts w:ascii="Times New Roman" w:eastAsiaTheme="minorEastAsia" w:hAnsi="Times New Roman" w:cs="Times New Roman"/>
          <w:sz w:val="28"/>
          <w:szCs w:val="28"/>
          <w:lang w:eastAsia="ru-RU"/>
        </w:rPr>
        <w:t>Показатели</w:t>
      </w:r>
    </w:p>
    <w:p w:rsidR="003B12E9" w:rsidRPr="003B12E9" w:rsidRDefault="003B12E9" w:rsidP="007579AE">
      <w:pPr>
        <w:widowControl w:val="0"/>
        <w:autoSpaceDE w:val="0"/>
        <w:autoSpaceDN w:val="0"/>
        <w:spacing w:after="0" w:line="240" w:lineRule="auto"/>
        <w:jc w:val="center"/>
        <w:rPr>
          <w:rFonts w:ascii="Times New Roman" w:eastAsiaTheme="minorEastAsia" w:hAnsi="Times New Roman" w:cs="Times New Roman"/>
          <w:sz w:val="28"/>
          <w:szCs w:val="28"/>
          <w:lang w:eastAsia="ru-RU"/>
        </w:rPr>
      </w:pPr>
      <w:r w:rsidRPr="003B12E9">
        <w:rPr>
          <w:rFonts w:ascii="Times New Roman" w:eastAsiaTheme="minorEastAsia" w:hAnsi="Times New Roman" w:cs="Times New Roman"/>
          <w:sz w:val="28"/>
          <w:szCs w:val="28"/>
          <w:lang w:eastAsia="ru-RU"/>
        </w:rPr>
        <w:t>эффект</w:t>
      </w:r>
      <w:r w:rsidR="007579AE">
        <w:rPr>
          <w:rFonts w:ascii="Times New Roman" w:eastAsiaTheme="minorEastAsia" w:hAnsi="Times New Roman" w:cs="Times New Roman"/>
          <w:sz w:val="28"/>
          <w:szCs w:val="28"/>
          <w:lang w:eastAsia="ru-RU"/>
        </w:rPr>
        <w:t>ивности деятельности учреждения</w:t>
      </w:r>
      <w:r w:rsidRPr="003B12E9">
        <w:rPr>
          <w:rFonts w:ascii="Times New Roman" w:eastAsiaTheme="minorEastAsia" w:hAnsi="Times New Roman" w:cs="Times New Roman"/>
          <w:sz w:val="28"/>
          <w:szCs w:val="28"/>
          <w:lang w:eastAsia="ru-RU"/>
        </w:rPr>
        <w:t>, личного вклада руководителя в осуществление основных задач и функций, определенных уставом</w:t>
      </w:r>
      <w:r w:rsidR="007579AE" w:rsidRPr="007579AE">
        <w:t xml:space="preserve"> </w:t>
      </w:r>
      <w:r w:rsidR="007579AE">
        <w:rPr>
          <w:rFonts w:ascii="Times New Roman" w:eastAsiaTheme="minorEastAsia" w:hAnsi="Times New Roman" w:cs="Times New Roman"/>
          <w:sz w:val="28"/>
          <w:szCs w:val="28"/>
          <w:lang w:eastAsia="ru-RU"/>
        </w:rPr>
        <w:t>краевого государственного учреждения, подведомственного</w:t>
      </w:r>
      <w:r w:rsidR="007579AE" w:rsidRPr="007579AE">
        <w:rPr>
          <w:rFonts w:ascii="Times New Roman" w:eastAsiaTheme="minorEastAsia" w:hAnsi="Times New Roman" w:cs="Times New Roman"/>
          <w:sz w:val="28"/>
          <w:szCs w:val="28"/>
          <w:lang w:eastAsia="ru-RU"/>
        </w:rPr>
        <w:t xml:space="preserve"> Министерству по чрезвычайным ситуациям Камчатского края</w:t>
      </w:r>
      <w:r w:rsidRPr="003B12E9">
        <w:rPr>
          <w:rFonts w:ascii="Times New Roman" w:eastAsiaTheme="minorEastAsia" w:hAnsi="Times New Roman" w:cs="Times New Roman"/>
          <w:sz w:val="28"/>
          <w:szCs w:val="28"/>
          <w:lang w:eastAsia="ru-RU"/>
        </w:rPr>
        <w:t xml:space="preserve"> </w:t>
      </w:r>
    </w:p>
    <w:p w:rsidR="003B12E9" w:rsidRPr="003B12E9" w:rsidRDefault="003B12E9" w:rsidP="003B12E9">
      <w:pPr>
        <w:widowControl w:val="0"/>
        <w:autoSpaceDE w:val="0"/>
        <w:autoSpaceDN w:val="0"/>
        <w:spacing w:after="0" w:line="240" w:lineRule="auto"/>
        <w:jc w:val="center"/>
        <w:rPr>
          <w:rFonts w:ascii="Times New Roman" w:eastAsiaTheme="minorEastAsia" w:hAnsi="Times New Roman" w:cs="Times New Roman"/>
          <w:sz w:val="28"/>
          <w:szCs w:val="28"/>
          <w:lang w:eastAsia="ru-RU"/>
        </w:rPr>
      </w:pPr>
      <w:r w:rsidRPr="003B12E9">
        <w:rPr>
          <w:rFonts w:ascii="Times New Roman" w:eastAsiaTheme="minorEastAsia" w:hAnsi="Times New Roman" w:cs="Times New Roman"/>
          <w:sz w:val="28"/>
          <w:szCs w:val="28"/>
          <w:lang w:eastAsia="ru-RU"/>
        </w:rPr>
        <w:t>по итогам работы за ____________ месяц, год</w:t>
      </w:r>
    </w:p>
    <w:p w:rsidR="003B12E9" w:rsidRPr="003B12E9" w:rsidRDefault="003B12E9" w:rsidP="003B12E9">
      <w:pPr>
        <w:widowControl w:val="0"/>
        <w:autoSpaceDE w:val="0"/>
        <w:autoSpaceDN w:val="0"/>
        <w:spacing w:after="0" w:line="240" w:lineRule="auto"/>
        <w:ind w:firstLine="709"/>
        <w:rPr>
          <w:rFonts w:ascii="Times New Roman" w:eastAsiaTheme="minorEastAsia" w:hAnsi="Times New Roman" w:cs="Times New Roman"/>
          <w:sz w:val="12"/>
          <w:szCs w:val="12"/>
          <w:lang w:eastAsia="ru-RU"/>
        </w:rPr>
      </w:pPr>
    </w:p>
    <w:p w:rsidR="003B12E9" w:rsidRPr="003B12E9" w:rsidRDefault="003B12E9" w:rsidP="003B12E9">
      <w:pPr>
        <w:widowControl w:val="0"/>
        <w:autoSpaceDE w:val="0"/>
        <w:autoSpaceDN w:val="0"/>
        <w:spacing w:after="0" w:line="240" w:lineRule="auto"/>
        <w:ind w:firstLine="709"/>
        <w:rPr>
          <w:rFonts w:ascii="Times New Roman" w:eastAsiaTheme="minorEastAsia" w:hAnsi="Times New Roman" w:cs="Times New Roman"/>
          <w:sz w:val="28"/>
          <w:szCs w:val="28"/>
          <w:lang w:eastAsia="ru-RU"/>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5495"/>
        <w:gridCol w:w="1560"/>
        <w:gridCol w:w="2268"/>
      </w:tblGrid>
      <w:tr w:rsidR="003B12E9" w:rsidRPr="003B12E9" w:rsidTr="001F1EE2">
        <w:tc>
          <w:tcPr>
            <w:tcW w:w="737" w:type="dxa"/>
            <w:vAlign w:val="center"/>
          </w:tcPr>
          <w:p w:rsidR="003B12E9" w:rsidRPr="003B12E9" w:rsidRDefault="003B12E9" w:rsidP="003B12E9">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3B12E9">
              <w:rPr>
                <w:rFonts w:ascii="Times New Roman" w:eastAsiaTheme="minorEastAsia" w:hAnsi="Times New Roman" w:cs="Times New Roman"/>
                <w:sz w:val="24"/>
                <w:szCs w:val="24"/>
                <w:lang w:eastAsia="ru-RU"/>
              </w:rPr>
              <w:t>№</w:t>
            </w:r>
          </w:p>
          <w:p w:rsidR="003B12E9" w:rsidRPr="003B12E9" w:rsidRDefault="003B12E9" w:rsidP="003B12E9">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3B12E9">
              <w:rPr>
                <w:rFonts w:ascii="Times New Roman" w:eastAsiaTheme="minorEastAsia" w:hAnsi="Times New Roman" w:cs="Times New Roman"/>
                <w:sz w:val="24"/>
                <w:szCs w:val="24"/>
                <w:lang w:eastAsia="ru-RU"/>
              </w:rPr>
              <w:t>п/п</w:t>
            </w:r>
          </w:p>
        </w:tc>
        <w:tc>
          <w:tcPr>
            <w:tcW w:w="5495" w:type="dxa"/>
            <w:vAlign w:val="center"/>
          </w:tcPr>
          <w:p w:rsidR="003B12E9" w:rsidRPr="003B12E9" w:rsidRDefault="003B12E9" w:rsidP="003B12E9">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3B12E9">
              <w:rPr>
                <w:rFonts w:ascii="Times New Roman" w:eastAsiaTheme="minorEastAsia" w:hAnsi="Times New Roman" w:cs="Times New Roman"/>
                <w:sz w:val="24"/>
                <w:szCs w:val="24"/>
                <w:lang w:eastAsia="ru-RU"/>
              </w:rPr>
              <w:t>Наименование</w:t>
            </w:r>
          </w:p>
          <w:p w:rsidR="003B12E9" w:rsidRPr="003B12E9" w:rsidRDefault="003B12E9" w:rsidP="003B12E9">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3B12E9">
              <w:rPr>
                <w:rFonts w:ascii="Times New Roman" w:eastAsiaTheme="minorEastAsia" w:hAnsi="Times New Roman" w:cs="Times New Roman"/>
                <w:sz w:val="24"/>
                <w:szCs w:val="24"/>
                <w:lang w:eastAsia="ru-RU"/>
              </w:rPr>
              <w:t>показателя</w:t>
            </w:r>
          </w:p>
        </w:tc>
        <w:tc>
          <w:tcPr>
            <w:tcW w:w="1560" w:type="dxa"/>
            <w:vAlign w:val="center"/>
          </w:tcPr>
          <w:p w:rsidR="003B12E9" w:rsidRPr="003B12E9" w:rsidRDefault="003B12E9" w:rsidP="003B12E9">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3B12E9">
              <w:rPr>
                <w:rFonts w:ascii="Times New Roman" w:eastAsiaTheme="minorEastAsia" w:hAnsi="Times New Roman" w:cs="Times New Roman"/>
                <w:sz w:val="24"/>
                <w:szCs w:val="24"/>
                <w:lang w:eastAsia="ru-RU"/>
              </w:rPr>
              <w:t>Единица</w:t>
            </w:r>
          </w:p>
          <w:p w:rsidR="003B12E9" w:rsidRPr="003B12E9" w:rsidRDefault="003B12E9" w:rsidP="003B12E9">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3B12E9">
              <w:rPr>
                <w:rFonts w:ascii="Times New Roman" w:eastAsiaTheme="minorEastAsia" w:hAnsi="Times New Roman" w:cs="Times New Roman"/>
                <w:sz w:val="24"/>
                <w:szCs w:val="24"/>
                <w:lang w:eastAsia="ru-RU"/>
              </w:rPr>
              <w:t>измерения</w:t>
            </w:r>
          </w:p>
        </w:tc>
        <w:tc>
          <w:tcPr>
            <w:tcW w:w="2268" w:type="dxa"/>
          </w:tcPr>
          <w:p w:rsidR="003B12E9" w:rsidRPr="003B12E9" w:rsidRDefault="003B12E9" w:rsidP="003B12E9">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3B12E9">
              <w:rPr>
                <w:rFonts w:ascii="Times New Roman" w:eastAsiaTheme="minorEastAsia" w:hAnsi="Times New Roman" w:cs="Times New Roman"/>
                <w:sz w:val="24"/>
                <w:szCs w:val="24"/>
                <w:lang w:eastAsia="ru-RU"/>
              </w:rPr>
              <w:t>Вес показателя (количество баллов)</w:t>
            </w:r>
          </w:p>
        </w:tc>
      </w:tr>
      <w:tr w:rsidR="003B12E9" w:rsidRPr="003B12E9" w:rsidTr="001F1EE2">
        <w:tc>
          <w:tcPr>
            <w:tcW w:w="737" w:type="dxa"/>
            <w:vAlign w:val="center"/>
          </w:tcPr>
          <w:p w:rsidR="003B12E9" w:rsidRPr="003B12E9" w:rsidRDefault="003B12E9" w:rsidP="003B12E9">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3B12E9">
              <w:rPr>
                <w:rFonts w:ascii="Times New Roman" w:eastAsiaTheme="minorEastAsia" w:hAnsi="Times New Roman" w:cs="Times New Roman"/>
                <w:sz w:val="24"/>
                <w:szCs w:val="24"/>
                <w:lang w:eastAsia="ru-RU"/>
              </w:rPr>
              <w:t>1</w:t>
            </w:r>
          </w:p>
        </w:tc>
        <w:tc>
          <w:tcPr>
            <w:tcW w:w="5495" w:type="dxa"/>
            <w:vAlign w:val="center"/>
          </w:tcPr>
          <w:p w:rsidR="003B12E9" w:rsidRPr="003B12E9" w:rsidRDefault="003B12E9" w:rsidP="003B12E9">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3B12E9">
              <w:rPr>
                <w:rFonts w:ascii="Times New Roman" w:eastAsiaTheme="minorEastAsia" w:hAnsi="Times New Roman" w:cs="Times New Roman"/>
                <w:sz w:val="24"/>
                <w:szCs w:val="24"/>
                <w:lang w:eastAsia="ru-RU"/>
              </w:rPr>
              <w:t>2</w:t>
            </w:r>
          </w:p>
        </w:tc>
        <w:tc>
          <w:tcPr>
            <w:tcW w:w="1560" w:type="dxa"/>
            <w:vAlign w:val="center"/>
          </w:tcPr>
          <w:p w:rsidR="003B12E9" w:rsidRPr="003B12E9" w:rsidRDefault="003B12E9" w:rsidP="003B12E9">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3B12E9">
              <w:rPr>
                <w:rFonts w:ascii="Times New Roman" w:eastAsiaTheme="minorEastAsia" w:hAnsi="Times New Roman" w:cs="Times New Roman"/>
                <w:sz w:val="24"/>
                <w:szCs w:val="24"/>
                <w:lang w:eastAsia="ru-RU"/>
              </w:rPr>
              <w:t>3</w:t>
            </w:r>
          </w:p>
        </w:tc>
        <w:tc>
          <w:tcPr>
            <w:tcW w:w="2268" w:type="dxa"/>
          </w:tcPr>
          <w:p w:rsidR="003B12E9" w:rsidRPr="003B12E9" w:rsidRDefault="003B12E9" w:rsidP="003B12E9">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3B12E9">
              <w:rPr>
                <w:rFonts w:ascii="Times New Roman" w:eastAsiaTheme="minorEastAsia" w:hAnsi="Times New Roman" w:cs="Times New Roman"/>
                <w:sz w:val="24"/>
                <w:szCs w:val="24"/>
                <w:lang w:eastAsia="ru-RU"/>
              </w:rPr>
              <w:t>4</w:t>
            </w:r>
          </w:p>
        </w:tc>
      </w:tr>
      <w:tr w:rsidR="003B12E9" w:rsidRPr="003B12E9" w:rsidTr="000216D2">
        <w:tc>
          <w:tcPr>
            <w:tcW w:w="737" w:type="dxa"/>
            <w:vAlign w:val="center"/>
          </w:tcPr>
          <w:p w:rsidR="003B12E9" w:rsidRPr="003B12E9" w:rsidRDefault="003B12E9" w:rsidP="003B12E9">
            <w:pPr>
              <w:widowControl w:val="0"/>
              <w:autoSpaceDE w:val="0"/>
              <w:autoSpaceDN w:val="0"/>
              <w:spacing w:after="0" w:line="240" w:lineRule="auto"/>
              <w:ind w:left="240"/>
              <w:rPr>
                <w:rFonts w:ascii="Times New Roman" w:eastAsiaTheme="minorEastAsia" w:hAnsi="Times New Roman" w:cs="Times New Roman"/>
                <w:sz w:val="24"/>
                <w:szCs w:val="24"/>
                <w:lang w:eastAsia="ru-RU"/>
              </w:rPr>
            </w:pPr>
            <w:r w:rsidRPr="003B12E9">
              <w:rPr>
                <w:rFonts w:ascii="Times New Roman" w:eastAsiaTheme="minorEastAsia" w:hAnsi="Times New Roman" w:cs="Times New Roman"/>
                <w:sz w:val="24"/>
                <w:szCs w:val="24"/>
                <w:lang w:eastAsia="ru-RU"/>
              </w:rPr>
              <w:t>1.</w:t>
            </w:r>
          </w:p>
        </w:tc>
        <w:tc>
          <w:tcPr>
            <w:tcW w:w="5495" w:type="dxa"/>
          </w:tcPr>
          <w:p w:rsidR="003B12E9" w:rsidRPr="003B12E9" w:rsidRDefault="003B12E9" w:rsidP="003B12E9">
            <w:pPr>
              <w:widowControl w:val="0"/>
              <w:autoSpaceDE w:val="0"/>
              <w:autoSpaceDN w:val="0"/>
              <w:spacing w:after="0" w:line="240" w:lineRule="auto"/>
              <w:ind w:left="60"/>
              <w:rPr>
                <w:rFonts w:ascii="Times New Roman" w:eastAsiaTheme="minorEastAsia" w:hAnsi="Times New Roman" w:cs="Times New Roman"/>
                <w:sz w:val="24"/>
                <w:szCs w:val="24"/>
                <w:lang w:eastAsia="ru-RU"/>
              </w:rPr>
            </w:pPr>
            <w:r w:rsidRPr="003B12E9">
              <w:rPr>
                <w:rFonts w:ascii="Times New Roman" w:eastAsiaTheme="minorEastAsia" w:hAnsi="Times New Roman" w:cs="Times New Roman"/>
                <w:sz w:val="24"/>
                <w:szCs w:val="24"/>
                <w:lang w:eastAsia="ru-RU"/>
              </w:rPr>
              <w:t>Выполнение условий трудового договора</w:t>
            </w:r>
          </w:p>
        </w:tc>
        <w:tc>
          <w:tcPr>
            <w:tcW w:w="1560" w:type="dxa"/>
          </w:tcPr>
          <w:p w:rsidR="003B12E9" w:rsidRPr="003B12E9" w:rsidRDefault="003B12E9" w:rsidP="003B12E9">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3B12E9">
              <w:rPr>
                <w:rFonts w:ascii="Times New Roman" w:eastAsiaTheme="minorEastAsia" w:hAnsi="Times New Roman" w:cs="Times New Roman"/>
                <w:sz w:val="24"/>
                <w:szCs w:val="24"/>
                <w:lang w:eastAsia="ru-RU"/>
              </w:rPr>
              <w:t>да/нет</w:t>
            </w:r>
          </w:p>
        </w:tc>
        <w:tc>
          <w:tcPr>
            <w:tcW w:w="2268" w:type="dxa"/>
          </w:tcPr>
          <w:p w:rsidR="003B12E9" w:rsidRPr="003B12E9" w:rsidRDefault="003B12E9" w:rsidP="003B12E9">
            <w:pPr>
              <w:widowControl w:val="0"/>
              <w:autoSpaceDE w:val="0"/>
              <w:autoSpaceDN w:val="0"/>
              <w:spacing w:after="0" w:line="240" w:lineRule="auto"/>
              <w:ind w:left="60"/>
              <w:jc w:val="center"/>
              <w:rPr>
                <w:rFonts w:ascii="Times New Roman" w:eastAsiaTheme="minorEastAsia" w:hAnsi="Times New Roman" w:cs="Times New Roman"/>
                <w:sz w:val="24"/>
                <w:szCs w:val="24"/>
                <w:lang w:eastAsia="ru-RU"/>
              </w:rPr>
            </w:pPr>
            <w:r w:rsidRPr="003B12E9">
              <w:rPr>
                <w:rFonts w:ascii="Times New Roman" w:eastAsiaTheme="minorEastAsia" w:hAnsi="Times New Roman" w:cs="Times New Roman"/>
                <w:sz w:val="24"/>
                <w:szCs w:val="24"/>
                <w:lang w:eastAsia="ru-RU"/>
              </w:rPr>
              <w:t>5/0</w:t>
            </w:r>
          </w:p>
        </w:tc>
      </w:tr>
      <w:tr w:rsidR="003B12E9" w:rsidRPr="003B12E9" w:rsidTr="000216D2">
        <w:tc>
          <w:tcPr>
            <w:tcW w:w="737" w:type="dxa"/>
            <w:vAlign w:val="center"/>
          </w:tcPr>
          <w:p w:rsidR="003B12E9" w:rsidRPr="003B12E9" w:rsidRDefault="003B12E9" w:rsidP="003B12E9">
            <w:pPr>
              <w:widowControl w:val="0"/>
              <w:autoSpaceDE w:val="0"/>
              <w:autoSpaceDN w:val="0"/>
              <w:spacing w:after="0" w:line="240" w:lineRule="auto"/>
              <w:ind w:left="240"/>
              <w:rPr>
                <w:rFonts w:ascii="Times New Roman" w:eastAsiaTheme="minorEastAsia" w:hAnsi="Times New Roman" w:cs="Times New Roman"/>
                <w:sz w:val="24"/>
                <w:szCs w:val="24"/>
                <w:lang w:eastAsia="ru-RU"/>
              </w:rPr>
            </w:pPr>
            <w:r w:rsidRPr="003B12E9">
              <w:rPr>
                <w:rFonts w:ascii="Times New Roman" w:eastAsiaTheme="minorEastAsia" w:hAnsi="Times New Roman" w:cs="Times New Roman"/>
                <w:sz w:val="24"/>
                <w:szCs w:val="24"/>
                <w:lang w:eastAsia="ru-RU"/>
              </w:rPr>
              <w:t>2.</w:t>
            </w:r>
          </w:p>
        </w:tc>
        <w:tc>
          <w:tcPr>
            <w:tcW w:w="5495" w:type="dxa"/>
          </w:tcPr>
          <w:p w:rsidR="003B12E9" w:rsidRPr="003B12E9" w:rsidRDefault="003B12E9" w:rsidP="003B12E9">
            <w:pPr>
              <w:widowControl w:val="0"/>
              <w:autoSpaceDE w:val="0"/>
              <w:autoSpaceDN w:val="0"/>
              <w:spacing w:after="0" w:line="240" w:lineRule="auto"/>
              <w:ind w:left="60"/>
              <w:jc w:val="both"/>
              <w:rPr>
                <w:rFonts w:ascii="Times New Roman" w:eastAsiaTheme="minorEastAsia" w:hAnsi="Times New Roman" w:cs="Times New Roman"/>
                <w:sz w:val="24"/>
                <w:szCs w:val="24"/>
                <w:lang w:eastAsia="ru-RU"/>
              </w:rPr>
            </w:pPr>
            <w:r w:rsidRPr="003B12E9">
              <w:rPr>
                <w:rFonts w:ascii="Times New Roman" w:eastAsiaTheme="minorEastAsia" w:hAnsi="Times New Roman" w:cs="Times New Roman"/>
                <w:sz w:val="24"/>
                <w:szCs w:val="24"/>
                <w:lang w:eastAsia="ru-RU"/>
              </w:rPr>
              <w:t>Своевременное и качественное выполнение приказов и письменных поручений Министерства по чрезвычайным ситуациям Камчатского края</w:t>
            </w:r>
          </w:p>
        </w:tc>
        <w:tc>
          <w:tcPr>
            <w:tcW w:w="1560" w:type="dxa"/>
            <w:vAlign w:val="center"/>
          </w:tcPr>
          <w:p w:rsidR="003B12E9" w:rsidRPr="003B12E9" w:rsidRDefault="003B12E9" w:rsidP="003B12E9">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3B12E9">
              <w:rPr>
                <w:rFonts w:ascii="Times New Roman" w:eastAsiaTheme="minorEastAsia" w:hAnsi="Times New Roman" w:cs="Times New Roman"/>
                <w:sz w:val="24"/>
                <w:szCs w:val="24"/>
                <w:lang w:eastAsia="ru-RU"/>
              </w:rPr>
              <w:t>да/нет</w:t>
            </w:r>
          </w:p>
        </w:tc>
        <w:tc>
          <w:tcPr>
            <w:tcW w:w="2268" w:type="dxa"/>
            <w:vAlign w:val="center"/>
          </w:tcPr>
          <w:p w:rsidR="003B12E9" w:rsidRPr="003B12E9" w:rsidRDefault="003B12E9" w:rsidP="003B12E9">
            <w:pPr>
              <w:widowControl w:val="0"/>
              <w:autoSpaceDE w:val="0"/>
              <w:autoSpaceDN w:val="0"/>
              <w:spacing w:after="0" w:line="240" w:lineRule="auto"/>
              <w:ind w:left="60"/>
              <w:jc w:val="center"/>
              <w:rPr>
                <w:rFonts w:ascii="Times New Roman" w:eastAsiaTheme="minorEastAsia" w:hAnsi="Times New Roman" w:cs="Times New Roman"/>
                <w:sz w:val="24"/>
                <w:szCs w:val="24"/>
                <w:lang w:eastAsia="ru-RU"/>
              </w:rPr>
            </w:pPr>
            <w:r w:rsidRPr="003B12E9">
              <w:rPr>
                <w:rFonts w:ascii="Times New Roman" w:eastAsiaTheme="minorEastAsia" w:hAnsi="Times New Roman" w:cs="Times New Roman"/>
                <w:sz w:val="24"/>
                <w:szCs w:val="24"/>
                <w:lang w:eastAsia="ru-RU"/>
              </w:rPr>
              <w:t>10/0</w:t>
            </w:r>
          </w:p>
        </w:tc>
      </w:tr>
      <w:tr w:rsidR="003B12E9" w:rsidRPr="003B12E9" w:rsidTr="000216D2">
        <w:tc>
          <w:tcPr>
            <w:tcW w:w="737" w:type="dxa"/>
            <w:vAlign w:val="center"/>
          </w:tcPr>
          <w:p w:rsidR="003B12E9" w:rsidRPr="003B12E9" w:rsidRDefault="003B12E9" w:rsidP="003B12E9">
            <w:pPr>
              <w:widowControl w:val="0"/>
              <w:autoSpaceDE w:val="0"/>
              <w:autoSpaceDN w:val="0"/>
              <w:spacing w:after="0" w:line="240" w:lineRule="auto"/>
              <w:ind w:left="220"/>
              <w:rPr>
                <w:rFonts w:ascii="Times New Roman" w:eastAsiaTheme="minorEastAsia" w:hAnsi="Times New Roman" w:cs="Times New Roman"/>
                <w:sz w:val="24"/>
                <w:szCs w:val="24"/>
                <w:lang w:eastAsia="ru-RU"/>
              </w:rPr>
            </w:pPr>
            <w:r w:rsidRPr="003B12E9">
              <w:rPr>
                <w:rFonts w:ascii="Times New Roman" w:eastAsiaTheme="minorEastAsia" w:hAnsi="Times New Roman" w:cs="Times New Roman"/>
                <w:sz w:val="24"/>
                <w:szCs w:val="24"/>
                <w:lang w:eastAsia="ru-RU"/>
              </w:rPr>
              <w:t>3.</w:t>
            </w:r>
          </w:p>
        </w:tc>
        <w:tc>
          <w:tcPr>
            <w:tcW w:w="5495" w:type="dxa"/>
          </w:tcPr>
          <w:p w:rsidR="003B12E9" w:rsidRPr="003B12E9" w:rsidRDefault="003B12E9" w:rsidP="003B12E9">
            <w:pPr>
              <w:widowControl w:val="0"/>
              <w:autoSpaceDE w:val="0"/>
              <w:autoSpaceDN w:val="0"/>
              <w:spacing w:after="0" w:line="240" w:lineRule="auto"/>
              <w:ind w:left="60"/>
              <w:rPr>
                <w:rFonts w:ascii="Times New Roman" w:eastAsiaTheme="minorEastAsia" w:hAnsi="Times New Roman" w:cs="Times New Roman"/>
                <w:sz w:val="24"/>
                <w:szCs w:val="24"/>
                <w:lang w:eastAsia="ru-RU"/>
              </w:rPr>
            </w:pPr>
            <w:r w:rsidRPr="003B12E9">
              <w:rPr>
                <w:rFonts w:ascii="Times New Roman" w:eastAsiaTheme="minorEastAsia" w:hAnsi="Times New Roman" w:cs="Times New Roman"/>
                <w:sz w:val="24"/>
                <w:szCs w:val="24"/>
                <w:lang w:eastAsia="ru-RU"/>
              </w:rPr>
              <w:t>Соблюдение трудовой дисциплины</w:t>
            </w:r>
          </w:p>
        </w:tc>
        <w:tc>
          <w:tcPr>
            <w:tcW w:w="1560" w:type="dxa"/>
          </w:tcPr>
          <w:p w:rsidR="003B12E9" w:rsidRPr="003B12E9" w:rsidRDefault="003B12E9" w:rsidP="003B12E9">
            <w:pPr>
              <w:widowControl w:val="0"/>
              <w:autoSpaceDE w:val="0"/>
              <w:autoSpaceDN w:val="0"/>
              <w:spacing w:after="0" w:line="240" w:lineRule="auto"/>
              <w:ind w:left="180"/>
              <w:jc w:val="center"/>
              <w:rPr>
                <w:rFonts w:ascii="Times New Roman" w:eastAsiaTheme="minorEastAsia" w:hAnsi="Times New Roman" w:cs="Times New Roman"/>
                <w:sz w:val="24"/>
                <w:szCs w:val="24"/>
                <w:lang w:eastAsia="ru-RU"/>
              </w:rPr>
            </w:pPr>
            <w:r w:rsidRPr="003B12E9">
              <w:rPr>
                <w:rFonts w:ascii="Times New Roman" w:eastAsiaTheme="minorEastAsia" w:hAnsi="Times New Roman" w:cs="Times New Roman"/>
                <w:sz w:val="24"/>
                <w:szCs w:val="24"/>
                <w:lang w:eastAsia="ru-RU"/>
              </w:rPr>
              <w:t>да/нет</w:t>
            </w:r>
          </w:p>
        </w:tc>
        <w:tc>
          <w:tcPr>
            <w:tcW w:w="2268" w:type="dxa"/>
          </w:tcPr>
          <w:p w:rsidR="003B12E9" w:rsidRPr="003B12E9" w:rsidRDefault="003B12E9" w:rsidP="003B12E9">
            <w:pPr>
              <w:widowControl w:val="0"/>
              <w:autoSpaceDE w:val="0"/>
              <w:autoSpaceDN w:val="0"/>
              <w:spacing w:after="0" w:line="240" w:lineRule="auto"/>
              <w:ind w:left="60"/>
              <w:jc w:val="center"/>
              <w:rPr>
                <w:rFonts w:ascii="Times New Roman" w:eastAsiaTheme="minorEastAsia" w:hAnsi="Times New Roman" w:cs="Times New Roman"/>
                <w:sz w:val="24"/>
                <w:szCs w:val="24"/>
                <w:lang w:eastAsia="ru-RU"/>
              </w:rPr>
            </w:pPr>
            <w:r w:rsidRPr="003B12E9">
              <w:rPr>
                <w:rFonts w:ascii="Times New Roman" w:eastAsiaTheme="minorEastAsia" w:hAnsi="Times New Roman" w:cs="Times New Roman"/>
                <w:sz w:val="24"/>
                <w:szCs w:val="24"/>
                <w:lang w:eastAsia="ru-RU"/>
              </w:rPr>
              <w:t>7/0</w:t>
            </w:r>
          </w:p>
        </w:tc>
      </w:tr>
      <w:tr w:rsidR="003B12E9" w:rsidRPr="003B12E9" w:rsidTr="000216D2">
        <w:tc>
          <w:tcPr>
            <w:tcW w:w="737" w:type="dxa"/>
            <w:vAlign w:val="center"/>
          </w:tcPr>
          <w:p w:rsidR="003B12E9" w:rsidRPr="003B12E9" w:rsidRDefault="003B12E9" w:rsidP="003B12E9">
            <w:pPr>
              <w:widowControl w:val="0"/>
              <w:autoSpaceDE w:val="0"/>
              <w:autoSpaceDN w:val="0"/>
              <w:spacing w:after="0" w:line="240" w:lineRule="auto"/>
              <w:ind w:left="220"/>
              <w:rPr>
                <w:rFonts w:ascii="Times New Roman" w:eastAsiaTheme="minorEastAsia" w:hAnsi="Times New Roman" w:cs="Times New Roman"/>
                <w:sz w:val="24"/>
                <w:szCs w:val="24"/>
                <w:lang w:eastAsia="ru-RU"/>
              </w:rPr>
            </w:pPr>
            <w:r w:rsidRPr="003B12E9">
              <w:rPr>
                <w:rFonts w:ascii="Times New Roman" w:eastAsiaTheme="minorEastAsia" w:hAnsi="Times New Roman" w:cs="Times New Roman"/>
                <w:sz w:val="24"/>
                <w:szCs w:val="24"/>
                <w:lang w:eastAsia="ru-RU"/>
              </w:rPr>
              <w:t>4.</w:t>
            </w:r>
          </w:p>
        </w:tc>
        <w:tc>
          <w:tcPr>
            <w:tcW w:w="5495" w:type="dxa"/>
          </w:tcPr>
          <w:p w:rsidR="003B12E9" w:rsidRPr="003B12E9" w:rsidRDefault="003B12E9" w:rsidP="003B12E9">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3B12E9">
              <w:rPr>
                <w:rFonts w:ascii="Times New Roman" w:eastAsiaTheme="minorEastAsia" w:hAnsi="Times New Roman" w:cs="Times New Roman"/>
                <w:sz w:val="24"/>
                <w:szCs w:val="24"/>
                <w:lang w:eastAsia="ru-RU"/>
              </w:rPr>
              <w:t>Выполнение требований по охране труда и технике безопасности работников предприятия</w:t>
            </w:r>
          </w:p>
        </w:tc>
        <w:tc>
          <w:tcPr>
            <w:tcW w:w="1560" w:type="dxa"/>
          </w:tcPr>
          <w:p w:rsidR="003B12E9" w:rsidRPr="003B12E9" w:rsidRDefault="003B12E9" w:rsidP="003B12E9">
            <w:pPr>
              <w:widowControl w:val="0"/>
              <w:autoSpaceDE w:val="0"/>
              <w:autoSpaceDN w:val="0"/>
              <w:spacing w:after="0" w:line="240" w:lineRule="auto"/>
              <w:ind w:left="180"/>
              <w:jc w:val="center"/>
              <w:rPr>
                <w:rFonts w:ascii="Times New Roman" w:eastAsiaTheme="minorEastAsia" w:hAnsi="Times New Roman" w:cs="Times New Roman"/>
                <w:sz w:val="24"/>
                <w:szCs w:val="24"/>
                <w:lang w:eastAsia="ru-RU"/>
              </w:rPr>
            </w:pPr>
            <w:r w:rsidRPr="003B12E9">
              <w:rPr>
                <w:rFonts w:ascii="Times New Roman" w:eastAsiaTheme="minorEastAsia" w:hAnsi="Times New Roman" w:cs="Times New Roman"/>
                <w:sz w:val="24"/>
                <w:szCs w:val="24"/>
                <w:lang w:eastAsia="ru-RU"/>
              </w:rPr>
              <w:t>да/нет</w:t>
            </w:r>
          </w:p>
        </w:tc>
        <w:tc>
          <w:tcPr>
            <w:tcW w:w="2268" w:type="dxa"/>
          </w:tcPr>
          <w:p w:rsidR="003B12E9" w:rsidRPr="003B12E9" w:rsidRDefault="003B12E9" w:rsidP="003B12E9">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3B12E9">
              <w:rPr>
                <w:rFonts w:ascii="Times New Roman" w:eastAsiaTheme="minorEastAsia" w:hAnsi="Times New Roman" w:cs="Times New Roman"/>
                <w:sz w:val="24"/>
                <w:szCs w:val="24"/>
                <w:lang w:eastAsia="ru-RU"/>
              </w:rPr>
              <w:t>5/0</w:t>
            </w:r>
          </w:p>
        </w:tc>
      </w:tr>
      <w:tr w:rsidR="003B12E9" w:rsidRPr="003B12E9" w:rsidTr="000216D2">
        <w:tc>
          <w:tcPr>
            <w:tcW w:w="737" w:type="dxa"/>
            <w:vAlign w:val="center"/>
          </w:tcPr>
          <w:p w:rsidR="003B12E9" w:rsidRPr="003B12E9" w:rsidRDefault="003B12E9" w:rsidP="003B12E9">
            <w:pPr>
              <w:widowControl w:val="0"/>
              <w:autoSpaceDE w:val="0"/>
              <w:autoSpaceDN w:val="0"/>
              <w:spacing w:after="0" w:line="240" w:lineRule="auto"/>
              <w:ind w:left="220"/>
              <w:rPr>
                <w:rFonts w:ascii="Times New Roman" w:eastAsiaTheme="minorEastAsia" w:hAnsi="Times New Roman" w:cs="Times New Roman"/>
                <w:sz w:val="24"/>
                <w:szCs w:val="24"/>
                <w:lang w:eastAsia="ru-RU"/>
              </w:rPr>
            </w:pPr>
            <w:r w:rsidRPr="003B12E9">
              <w:rPr>
                <w:rFonts w:ascii="Times New Roman" w:eastAsiaTheme="minorEastAsia" w:hAnsi="Times New Roman" w:cs="Times New Roman"/>
                <w:sz w:val="24"/>
                <w:szCs w:val="24"/>
                <w:lang w:eastAsia="ru-RU"/>
              </w:rPr>
              <w:t>5.</w:t>
            </w:r>
          </w:p>
        </w:tc>
        <w:tc>
          <w:tcPr>
            <w:tcW w:w="5495" w:type="dxa"/>
          </w:tcPr>
          <w:p w:rsidR="003B12E9" w:rsidRPr="003B12E9" w:rsidRDefault="003B12E9" w:rsidP="003B12E9">
            <w:pPr>
              <w:widowControl w:val="0"/>
              <w:autoSpaceDE w:val="0"/>
              <w:autoSpaceDN w:val="0"/>
              <w:spacing w:after="0" w:line="240" w:lineRule="auto"/>
              <w:ind w:left="60"/>
              <w:rPr>
                <w:rFonts w:ascii="Times New Roman" w:eastAsiaTheme="minorEastAsia" w:hAnsi="Times New Roman" w:cs="Times New Roman"/>
                <w:sz w:val="24"/>
                <w:szCs w:val="24"/>
                <w:lang w:eastAsia="ru-RU"/>
              </w:rPr>
            </w:pPr>
            <w:r w:rsidRPr="003B12E9">
              <w:rPr>
                <w:rFonts w:ascii="Times New Roman" w:eastAsiaTheme="minorEastAsia" w:hAnsi="Times New Roman" w:cs="Times New Roman"/>
                <w:sz w:val="24"/>
                <w:szCs w:val="24"/>
                <w:lang w:eastAsia="ru-RU"/>
              </w:rPr>
              <w:t>Отсутствие несчастных случаев на предприятии</w:t>
            </w:r>
          </w:p>
        </w:tc>
        <w:tc>
          <w:tcPr>
            <w:tcW w:w="1560" w:type="dxa"/>
          </w:tcPr>
          <w:p w:rsidR="003B12E9" w:rsidRPr="003B12E9" w:rsidRDefault="003B12E9" w:rsidP="003B12E9">
            <w:pPr>
              <w:widowControl w:val="0"/>
              <w:autoSpaceDE w:val="0"/>
              <w:autoSpaceDN w:val="0"/>
              <w:spacing w:after="0" w:line="240" w:lineRule="auto"/>
              <w:ind w:left="180"/>
              <w:jc w:val="center"/>
              <w:rPr>
                <w:rFonts w:ascii="Times New Roman" w:eastAsiaTheme="minorEastAsia" w:hAnsi="Times New Roman" w:cs="Times New Roman"/>
                <w:sz w:val="24"/>
                <w:szCs w:val="24"/>
                <w:lang w:eastAsia="ru-RU"/>
              </w:rPr>
            </w:pPr>
            <w:r w:rsidRPr="003B12E9">
              <w:rPr>
                <w:rFonts w:ascii="Times New Roman" w:eastAsiaTheme="minorEastAsia" w:hAnsi="Times New Roman" w:cs="Times New Roman"/>
                <w:sz w:val="24"/>
                <w:szCs w:val="24"/>
                <w:lang w:eastAsia="ru-RU"/>
              </w:rPr>
              <w:t>да/нет</w:t>
            </w:r>
          </w:p>
        </w:tc>
        <w:tc>
          <w:tcPr>
            <w:tcW w:w="2268" w:type="dxa"/>
          </w:tcPr>
          <w:p w:rsidR="003B12E9" w:rsidRPr="003B12E9" w:rsidRDefault="003B12E9" w:rsidP="003B12E9">
            <w:pPr>
              <w:widowControl w:val="0"/>
              <w:autoSpaceDE w:val="0"/>
              <w:autoSpaceDN w:val="0"/>
              <w:spacing w:after="0" w:line="240" w:lineRule="auto"/>
              <w:ind w:left="60"/>
              <w:jc w:val="center"/>
              <w:rPr>
                <w:rFonts w:ascii="Times New Roman" w:eastAsiaTheme="minorEastAsia" w:hAnsi="Times New Roman" w:cs="Times New Roman"/>
                <w:sz w:val="24"/>
                <w:szCs w:val="24"/>
                <w:lang w:eastAsia="ru-RU"/>
              </w:rPr>
            </w:pPr>
            <w:r w:rsidRPr="003B12E9">
              <w:rPr>
                <w:rFonts w:ascii="Times New Roman" w:eastAsiaTheme="minorEastAsia" w:hAnsi="Times New Roman" w:cs="Times New Roman"/>
                <w:sz w:val="24"/>
                <w:szCs w:val="24"/>
                <w:lang w:eastAsia="ru-RU"/>
              </w:rPr>
              <w:t>5/0</w:t>
            </w:r>
          </w:p>
        </w:tc>
      </w:tr>
      <w:tr w:rsidR="003B12E9" w:rsidRPr="003B12E9" w:rsidTr="000216D2">
        <w:tc>
          <w:tcPr>
            <w:tcW w:w="737" w:type="dxa"/>
            <w:vAlign w:val="center"/>
          </w:tcPr>
          <w:p w:rsidR="003B12E9" w:rsidRPr="003B12E9" w:rsidRDefault="003B12E9" w:rsidP="003B12E9">
            <w:pPr>
              <w:widowControl w:val="0"/>
              <w:autoSpaceDE w:val="0"/>
              <w:autoSpaceDN w:val="0"/>
              <w:spacing w:after="0" w:line="240" w:lineRule="auto"/>
              <w:ind w:left="220"/>
              <w:rPr>
                <w:rFonts w:ascii="Times New Roman" w:eastAsiaTheme="minorEastAsia" w:hAnsi="Times New Roman" w:cs="Times New Roman"/>
                <w:sz w:val="24"/>
                <w:szCs w:val="24"/>
                <w:lang w:eastAsia="ru-RU"/>
              </w:rPr>
            </w:pPr>
            <w:r w:rsidRPr="003B12E9">
              <w:rPr>
                <w:rFonts w:ascii="Times New Roman" w:eastAsiaTheme="minorEastAsia" w:hAnsi="Times New Roman" w:cs="Times New Roman"/>
                <w:sz w:val="24"/>
                <w:szCs w:val="24"/>
                <w:lang w:eastAsia="ru-RU"/>
              </w:rPr>
              <w:t>6.</w:t>
            </w:r>
          </w:p>
        </w:tc>
        <w:tc>
          <w:tcPr>
            <w:tcW w:w="5495" w:type="dxa"/>
          </w:tcPr>
          <w:p w:rsidR="003B12E9" w:rsidRPr="003B12E9" w:rsidRDefault="003B12E9" w:rsidP="003B12E9">
            <w:pPr>
              <w:widowControl w:val="0"/>
              <w:autoSpaceDE w:val="0"/>
              <w:autoSpaceDN w:val="0"/>
              <w:spacing w:after="0" w:line="240" w:lineRule="auto"/>
              <w:ind w:left="60"/>
              <w:jc w:val="both"/>
              <w:rPr>
                <w:rFonts w:ascii="Times New Roman" w:eastAsiaTheme="minorEastAsia" w:hAnsi="Times New Roman" w:cs="Times New Roman"/>
                <w:sz w:val="24"/>
                <w:szCs w:val="24"/>
                <w:lang w:eastAsia="ru-RU"/>
              </w:rPr>
            </w:pPr>
            <w:r w:rsidRPr="003B12E9">
              <w:rPr>
                <w:rFonts w:ascii="Times New Roman" w:eastAsiaTheme="minorEastAsia" w:hAnsi="Times New Roman" w:cs="Times New Roman"/>
                <w:sz w:val="24"/>
                <w:szCs w:val="24"/>
                <w:lang w:eastAsia="ru-RU"/>
              </w:rPr>
              <w:t>Своевременное предоставление в установленном порядке полной, объективной, достоверной отчетности, иных документов и сведений, запрашиваемой информации без исправлений, искажений, приписок</w:t>
            </w:r>
          </w:p>
        </w:tc>
        <w:tc>
          <w:tcPr>
            <w:tcW w:w="1560" w:type="dxa"/>
          </w:tcPr>
          <w:p w:rsidR="003B12E9" w:rsidRPr="003B12E9" w:rsidRDefault="003B12E9" w:rsidP="003B12E9">
            <w:pPr>
              <w:widowControl w:val="0"/>
              <w:autoSpaceDE w:val="0"/>
              <w:autoSpaceDN w:val="0"/>
              <w:spacing w:after="0" w:line="240" w:lineRule="auto"/>
              <w:ind w:left="180"/>
              <w:jc w:val="center"/>
              <w:rPr>
                <w:rFonts w:ascii="Times New Roman" w:eastAsiaTheme="minorEastAsia" w:hAnsi="Times New Roman" w:cs="Times New Roman"/>
                <w:sz w:val="24"/>
                <w:szCs w:val="24"/>
                <w:lang w:eastAsia="ru-RU"/>
              </w:rPr>
            </w:pPr>
          </w:p>
          <w:p w:rsidR="003B12E9" w:rsidRPr="003B12E9" w:rsidRDefault="003B12E9" w:rsidP="003B12E9">
            <w:pPr>
              <w:widowControl w:val="0"/>
              <w:autoSpaceDE w:val="0"/>
              <w:autoSpaceDN w:val="0"/>
              <w:spacing w:after="0" w:line="240" w:lineRule="auto"/>
              <w:ind w:left="180"/>
              <w:jc w:val="center"/>
              <w:rPr>
                <w:rFonts w:ascii="Times New Roman" w:eastAsiaTheme="minorEastAsia" w:hAnsi="Times New Roman" w:cs="Times New Roman"/>
                <w:sz w:val="24"/>
                <w:szCs w:val="24"/>
                <w:lang w:eastAsia="ru-RU"/>
              </w:rPr>
            </w:pPr>
          </w:p>
          <w:p w:rsidR="003B12E9" w:rsidRPr="003B12E9" w:rsidRDefault="003B12E9" w:rsidP="003B12E9">
            <w:pPr>
              <w:widowControl w:val="0"/>
              <w:autoSpaceDE w:val="0"/>
              <w:autoSpaceDN w:val="0"/>
              <w:spacing w:after="0" w:line="240" w:lineRule="auto"/>
              <w:ind w:left="180"/>
              <w:jc w:val="center"/>
              <w:rPr>
                <w:rFonts w:ascii="Times New Roman" w:eastAsiaTheme="minorEastAsia" w:hAnsi="Times New Roman" w:cs="Times New Roman"/>
                <w:sz w:val="24"/>
                <w:szCs w:val="24"/>
                <w:lang w:eastAsia="ru-RU"/>
              </w:rPr>
            </w:pPr>
            <w:r w:rsidRPr="003B12E9">
              <w:rPr>
                <w:rFonts w:ascii="Times New Roman" w:eastAsiaTheme="minorEastAsia" w:hAnsi="Times New Roman" w:cs="Times New Roman"/>
                <w:sz w:val="24"/>
                <w:szCs w:val="24"/>
                <w:lang w:eastAsia="ru-RU"/>
              </w:rPr>
              <w:t>да/нет</w:t>
            </w:r>
          </w:p>
        </w:tc>
        <w:tc>
          <w:tcPr>
            <w:tcW w:w="2268" w:type="dxa"/>
            <w:vAlign w:val="center"/>
          </w:tcPr>
          <w:p w:rsidR="003B12E9" w:rsidRPr="003B12E9" w:rsidRDefault="003B12E9" w:rsidP="003B12E9">
            <w:pPr>
              <w:widowControl w:val="0"/>
              <w:autoSpaceDE w:val="0"/>
              <w:autoSpaceDN w:val="0"/>
              <w:spacing w:after="0" w:line="240" w:lineRule="auto"/>
              <w:ind w:left="60"/>
              <w:jc w:val="center"/>
              <w:rPr>
                <w:rFonts w:ascii="Times New Roman" w:eastAsiaTheme="minorEastAsia" w:hAnsi="Times New Roman" w:cs="Times New Roman"/>
                <w:sz w:val="24"/>
                <w:szCs w:val="24"/>
                <w:lang w:eastAsia="ru-RU"/>
              </w:rPr>
            </w:pPr>
          </w:p>
          <w:p w:rsidR="003B12E9" w:rsidRPr="003B12E9" w:rsidRDefault="003B12E9" w:rsidP="003B12E9">
            <w:pPr>
              <w:widowControl w:val="0"/>
              <w:autoSpaceDE w:val="0"/>
              <w:autoSpaceDN w:val="0"/>
              <w:spacing w:after="0" w:line="240" w:lineRule="auto"/>
              <w:ind w:left="60"/>
              <w:jc w:val="center"/>
              <w:rPr>
                <w:rFonts w:ascii="Times New Roman" w:eastAsiaTheme="minorEastAsia" w:hAnsi="Times New Roman" w:cs="Times New Roman"/>
                <w:sz w:val="24"/>
                <w:szCs w:val="24"/>
                <w:lang w:eastAsia="ru-RU"/>
              </w:rPr>
            </w:pPr>
            <w:r w:rsidRPr="003B12E9">
              <w:rPr>
                <w:rFonts w:ascii="Times New Roman" w:eastAsiaTheme="minorEastAsia" w:hAnsi="Times New Roman" w:cs="Times New Roman"/>
                <w:sz w:val="24"/>
                <w:szCs w:val="24"/>
                <w:lang w:eastAsia="ru-RU"/>
              </w:rPr>
              <w:t>10/2</w:t>
            </w:r>
          </w:p>
        </w:tc>
      </w:tr>
      <w:tr w:rsidR="003B12E9" w:rsidRPr="003B12E9" w:rsidTr="000216D2">
        <w:tc>
          <w:tcPr>
            <w:tcW w:w="737" w:type="dxa"/>
            <w:vAlign w:val="center"/>
          </w:tcPr>
          <w:p w:rsidR="003B12E9" w:rsidRPr="003B12E9" w:rsidRDefault="003B12E9" w:rsidP="003B12E9">
            <w:pPr>
              <w:widowControl w:val="0"/>
              <w:autoSpaceDE w:val="0"/>
              <w:autoSpaceDN w:val="0"/>
              <w:spacing w:after="0" w:line="240" w:lineRule="auto"/>
              <w:ind w:left="220"/>
              <w:rPr>
                <w:rFonts w:ascii="Times New Roman" w:eastAsiaTheme="minorEastAsia" w:hAnsi="Times New Roman" w:cs="Times New Roman"/>
                <w:sz w:val="24"/>
                <w:szCs w:val="24"/>
                <w:lang w:eastAsia="ru-RU"/>
              </w:rPr>
            </w:pPr>
            <w:r w:rsidRPr="003B12E9">
              <w:rPr>
                <w:rFonts w:ascii="Times New Roman" w:eastAsiaTheme="minorEastAsia" w:hAnsi="Times New Roman" w:cs="Times New Roman"/>
                <w:sz w:val="24"/>
                <w:szCs w:val="24"/>
                <w:lang w:eastAsia="ru-RU"/>
              </w:rPr>
              <w:t>7.</w:t>
            </w:r>
          </w:p>
        </w:tc>
        <w:tc>
          <w:tcPr>
            <w:tcW w:w="5495" w:type="dxa"/>
          </w:tcPr>
          <w:p w:rsidR="003B12E9" w:rsidRPr="003B12E9" w:rsidRDefault="003B12E9" w:rsidP="003B12E9">
            <w:pPr>
              <w:widowControl w:val="0"/>
              <w:autoSpaceDE w:val="0"/>
              <w:autoSpaceDN w:val="0"/>
              <w:spacing w:after="0" w:line="240" w:lineRule="auto"/>
              <w:ind w:left="60"/>
              <w:jc w:val="both"/>
              <w:rPr>
                <w:rFonts w:ascii="Times New Roman" w:eastAsiaTheme="minorEastAsia" w:hAnsi="Times New Roman" w:cs="Times New Roman"/>
                <w:sz w:val="24"/>
                <w:szCs w:val="24"/>
                <w:lang w:eastAsia="ru-RU"/>
              </w:rPr>
            </w:pPr>
            <w:r w:rsidRPr="003B12E9">
              <w:rPr>
                <w:rFonts w:ascii="Times New Roman" w:eastAsiaTheme="minorEastAsia" w:hAnsi="Times New Roman" w:cs="Times New Roman"/>
                <w:sz w:val="24"/>
                <w:szCs w:val="24"/>
                <w:lang w:eastAsia="ru-RU"/>
              </w:rPr>
              <w:t>Отсутствие замечаний и нарушений, выявленных контрольными мероприятиями, документальными ревизиями, тематическими и контрольными проверками</w:t>
            </w:r>
          </w:p>
        </w:tc>
        <w:tc>
          <w:tcPr>
            <w:tcW w:w="1560" w:type="dxa"/>
            <w:vAlign w:val="center"/>
          </w:tcPr>
          <w:p w:rsidR="003B12E9" w:rsidRPr="003B12E9" w:rsidRDefault="003B12E9" w:rsidP="003B12E9">
            <w:pPr>
              <w:widowControl w:val="0"/>
              <w:autoSpaceDE w:val="0"/>
              <w:autoSpaceDN w:val="0"/>
              <w:spacing w:after="0" w:line="240" w:lineRule="auto"/>
              <w:ind w:left="180"/>
              <w:jc w:val="center"/>
              <w:rPr>
                <w:rFonts w:ascii="Times New Roman" w:eastAsiaTheme="minorEastAsia" w:hAnsi="Times New Roman" w:cs="Times New Roman"/>
                <w:sz w:val="24"/>
                <w:szCs w:val="24"/>
                <w:lang w:eastAsia="ru-RU"/>
              </w:rPr>
            </w:pPr>
            <w:r w:rsidRPr="003B12E9">
              <w:rPr>
                <w:rFonts w:ascii="Times New Roman" w:eastAsiaTheme="minorEastAsia" w:hAnsi="Times New Roman" w:cs="Times New Roman"/>
                <w:sz w:val="24"/>
                <w:szCs w:val="24"/>
                <w:lang w:eastAsia="ru-RU"/>
              </w:rPr>
              <w:t>тыс. руб.</w:t>
            </w:r>
          </w:p>
        </w:tc>
        <w:tc>
          <w:tcPr>
            <w:tcW w:w="2268" w:type="dxa"/>
            <w:vAlign w:val="center"/>
          </w:tcPr>
          <w:p w:rsidR="003B12E9" w:rsidRPr="003B12E9" w:rsidRDefault="003B12E9" w:rsidP="003B12E9">
            <w:pPr>
              <w:widowControl w:val="0"/>
              <w:autoSpaceDE w:val="0"/>
              <w:autoSpaceDN w:val="0"/>
              <w:spacing w:after="0" w:line="240" w:lineRule="auto"/>
              <w:ind w:left="60"/>
              <w:jc w:val="center"/>
              <w:rPr>
                <w:rFonts w:ascii="Times New Roman" w:eastAsiaTheme="minorEastAsia" w:hAnsi="Times New Roman" w:cs="Times New Roman"/>
                <w:sz w:val="24"/>
                <w:szCs w:val="24"/>
                <w:lang w:eastAsia="ru-RU"/>
              </w:rPr>
            </w:pPr>
            <w:r w:rsidRPr="003B12E9">
              <w:rPr>
                <w:rFonts w:ascii="Times New Roman" w:eastAsiaTheme="minorEastAsia" w:hAnsi="Times New Roman" w:cs="Times New Roman"/>
                <w:sz w:val="24"/>
                <w:szCs w:val="24"/>
                <w:lang w:eastAsia="ru-RU"/>
              </w:rPr>
              <w:t>8/2</w:t>
            </w:r>
          </w:p>
        </w:tc>
      </w:tr>
      <w:tr w:rsidR="003B12E9" w:rsidRPr="003B12E9" w:rsidTr="000216D2">
        <w:tc>
          <w:tcPr>
            <w:tcW w:w="737" w:type="dxa"/>
            <w:vAlign w:val="center"/>
          </w:tcPr>
          <w:p w:rsidR="003B12E9" w:rsidRPr="003B12E9" w:rsidRDefault="003B12E9" w:rsidP="003B12E9">
            <w:pPr>
              <w:widowControl w:val="0"/>
              <w:autoSpaceDE w:val="0"/>
              <w:autoSpaceDN w:val="0"/>
              <w:spacing w:after="0" w:line="240" w:lineRule="auto"/>
              <w:ind w:left="220"/>
              <w:rPr>
                <w:rFonts w:ascii="Times New Roman" w:eastAsiaTheme="minorEastAsia" w:hAnsi="Times New Roman" w:cs="Times New Roman"/>
                <w:sz w:val="24"/>
                <w:szCs w:val="24"/>
                <w:lang w:eastAsia="ru-RU"/>
              </w:rPr>
            </w:pPr>
            <w:r w:rsidRPr="003B12E9">
              <w:rPr>
                <w:rFonts w:ascii="Times New Roman" w:eastAsiaTheme="minorEastAsia" w:hAnsi="Times New Roman" w:cs="Times New Roman"/>
                <w:sz w:val="24"/>
                <w:szCs w:val="24"/>
                <w:lang w:eastAsia="ru-RU"/>
              </w:rPr>
              <w:t>8.</w:t>
            </w:r>
          </w:p>
        </w:tc>
        <w:tc>
          <w:tcPr>
            <w:tcW w:w="5495" w:type="dxa"/>
          </w:tcPr>
          <w:p w:rsidR="003B12E9" w:rsidRPr="003B12E9" w:rsidRDefault="003B12E9" w:rsidP="00A47E54">
            <w:pPr>
              <w:widowControl w:val="0"/>
              <w:autoSpaceDE w:val="0"/>
              <w:autoSpaceDN w:val="0"/>
              <w:spacing w:after="0" w:line="240" w:lineRule="auto"/>
              <w:ind w:left="60"/>
              <w:rPr>
                <w:rFonts w:ascii="Times New Roman" w:eastAsiaTheme="minorEastAsia" w:hAnsi="Times New Roman" w:cs="Times New Roman"/>
                <w:sz w:val="24"/>
                <w:szCs w:val="24"/>
                <w:lang w:eastAsia="ru-RU"/>
              </w:rPr>
            </w:pPr>
            <w:r w:rsidRPr="003B12E9">
              <w:rPr>
                <w:rFonts w:ascii="Times New Roman" w:eastAsiaTheme="minorEastAsia" w:hAnsi="Times New Roman" w:cs="Times New Roman"/>
                <w:sz w:val="24"/>
                <w:szCs w:val="24"/>
                <w:lang w:eastAsia="ru-RU"/>
              </w:rPr>
              <w:t>Отсутствие предписаний (претензий) со стороны</w:t>
            </w:r>
          </w:p>
          <w:p w:rsidR="003B12E9" w:rsidRPr="003B12E9" w:rsidRDefault="003B12E9" w:rsidP="00A47E54">
            <w:pPr>
              <w:widowControl w:val="0"/>
              <w:autoSpaceDE w:val="0"/>
              <w:autoSpaceDN w:val="0"/>
              <w:spacing w:after="0" w:line="240" w:lineRule="auto"/>
              <w:ind w:left="60"/>
              <w:rPr>
                <w:rFonts w:ascii="Times New Roman" w:eastAsiaTheme="minorEastAsia" w:hAnsi="Times New Roman" w:cs="Times New Roman"/>
                <w:sz w:val="24"/>
                <w:szCs w:val="24"/>
                <w:lang w:eastAsia="ru-RU"/>
              </w:rPr>
            </w:pPr>
            <w:r w:rsidRPr="003B12E9">
              <w:rPr>
                <w:rFonts w:ascii="Times New Roman" w:eastAsiaTheme="minorEastAsia" w:hAnsi="Times New Roman" w:cs="Times New Roman"/>
                <w:sz w:val="24"/>
                <w:szCs w:val="24"/>
                <w:lang w:eastAsia="ru-RU"/>
              </w:rPr>
              <w:t>органов прокуратуры, органов, контролирующих</w:t>
            </w:r>
          </w:p>
          <w:p w:rsidR="003B12E9" w:rsidRPr="003B12E9" w:rsidRDefault="003B12E9" w:rsidP="00A47E54">
            <w:pPr>
              <w:widowControl w:val="0"/>
              <w:autoSpaceDE w:val="0"/>
              <w:autoSpaceDN w:val="0"/>
              <w:spacing w:after="0" w:line="240" w:lineRule="auto"/>
              <w:rPr>
                <w:rFonts w:ascii="Times New Roman" w:eastAsiaTheme="minorEastAsia" w:hAnsi="Times New Roman" w:cs="Times New Roman"/>
                <w:sz w:val="24"/>
                <w:szCs w:val="24"/>
                <w:lang w:eastAsia="ru-RU"/>
              </w:rPr>
            </w:pPr>
            <w:r w:rsidRPr="003B12E9">
              <w:rPr>
                <w:rFonts w:ascii="Times New Roman" w:eastAsiaTheme="minorEastAsia" w:hAnsi="Times New Roman" w:cs="Times New Roman"/>
                <w:sz w:val="24"/>
                <w:szCs w:val="24"/>
                <w:lang w:eastAsia="ru-RU"/>
              </w:rPr>
              <w:t xml:space="preserve"> финансово-</w:t>
            </w:r>
            <w:proofErr w:type="gramStart"/>
            <w:r w:rsidRPr="003B12E9">
              <w:rPr>
                <w:rFonts w:ascii="Times New Roman" w:eastAsiaTheme="minorEastAsia" w:hAnsi="Times New Roman" w:cs="Times New Roman"/>
                <w:sz w:val="24"/>
                <w:szCs w:val="24"/>
                <w:lang w:eastAsia="ru-RU"/>
              </w:rPr>
              <w:t xml:space="preserve">хозяйственную </w:t>
            </w:r>
            <w:r w:rsidR="00A47E54">
              <w:rPr>
                <w:rFonts w:ascii="Times New Roman" w:eastAsiaTheme="minorEastAsia" w:hAnsi="Times New Roman" w:cs="Times New Roman"/>
                <w:sz w:val="24"/>
                <w:szCs w:val="24"/>
                <w:lang w:eastAsia="ru-RU"/>
              </w:rPr>
              <w:t xml:space="preserve"> деятельность</w:t>
            </w:r>
            <w:proofErr w:type="gramEnd"/>
            <w:r w:rsidR="00A47E54">
              <w:rPr>
                <w:rFonts w:ascii="Times New Roman" w:eastAsiaTheme="minorEastAsia" w:hAnsi="Times New Roman" w:cs="Times New Roman"/>
                <w:sz w:val="24"/>
                <w:szCs w:val="24"/>
                <w:lang w:eastAsia="ru-RU"/>
              </w:rPr>
              <w:t xml:space="preserve">  </w:t>
            </w:r>
            <w:proofErr w:type="spellStart"/>
            <w:r w:rsidR="00A47E54">
              <w:rPr>
                <w:rFonts w:ascii="Times New Roman" w:eastAsiaTheme="minorEastAsia" w:hAnsi="Times New Roman" w:cs="Times New Roman"/>
                <w:sz w:val="24"/>
                <w:szCs w:val="24"/>
                <w:lang w:eastAsia="ru-RU"/>
              </w:rPr>
              <w:t>учреж-дения</w:t>
            </w:r>
            <w:proofErr w:type="spellEnd"/>
          </w:p>
        </w:tc>
        <w:tc>
          <w:tcPr>
            <w:tcW w:w="1560" w:type="dxa"/>
            <w:vAlign w:val="center"/>
          </w:tcPr>
          <w:p w:rsidR="003B12E9" w:rsidRPr="003B12E9" w:rsidRDefault="003B12E9" w:rsidP="003B12E9">
            <w:pPr>
              <w:widowControl w:val="0"/>
              <w:autoSpaceDE w:val="0"/>
              <w:autoSpaceDN w:val="0"/>
              <w:spacing w:after="0" w:line="240" w:lineRule="auto"/>
              <w:ind w:left="180"/>
              <w:jc w:val="center"/>
              <w:rPr>
                <w:rFonts w:ascii="Times New Roman" w:eastAsiaTheme="minorEastAsia" w:hAnsi="Times New Roman" w:cs="Times New Roman"/>
                <w:sz w:val="24"/>
                <w:szCs w:val="24"/>
                <w:lang w:eastAsia="ru-RU"/>
              </w:rPr>
            </w:pPr>
            <w:r w:rsidRPr="003B12E9">
              <w:rPr>
                <w:rFonts w:ascii="Times New Roman" w:eastAsiaTheme="minorEastAsia" w:hAnsi="Times New Roman" w:cs="Times New Roman"/>
                <w:sz w:val="24"/>
                <w:szCs w:val="24"/>
                <w:lang w:eastAsia="ru-RU"/>
              </w:rPr>
              <w:t>да/нет</w:t>
            </w:r>
          </w:p>
        </w:tc>
        <w:tc>
          <w:tcPr>
            <w:tcW w:w="2268" w:type="dxa"/>
            <w:vAlign w:val="center"/>
          </w:tcPr>
          <w:p w:rsidR="003B12E9" w:rsidRPr="003B12E9" w:rsidRDefault="003B12E9" w:rsidP="003B12E9">
            <w:pPr>
              <w:widowControl w:val="0"/>
              <w:autoSpaceDE w:val="0"/>
              <w:autoSpaceDN w:val="0"/>
              <w:spacing w:after="0" w:line="240" w:lineRule="auto"/>
              <w:ind w:left="60"/>
              <w:jc w:val="center"/>
              <w:rPr>
                <w:rFonts w:ascii="Times New Roman" w:eastAsiaTheme="minorEastAsia" w:hAnsi="Times New Roman" w:cs="Times New Roman"/>
                <w:sz w:val="24"/>
                <w:szCs w:val="24"/>
                <w:lang w:eastAsia="ru-RU"/>
              </w:rPr>
            </w:pPr>
            <w:r w:rsidRPr="003B12E9">
              <w:rPr>
                <w:rFonts w:ascii="Times New Roman" w:eastAsiaTheme="minorEastAsia" w:hAnsi="Times New Roman" w:cs="Times New Roman"/>
                <w:sz w:val="24"/>
                <w:szCs w:val="24"/>
                <w:lang w:eastAsia="ru-RU"/>
              </w:rPr>
              <w:t>8/2</w:t>
            </w:r>
          </w:p>
        </w:tc>
      </w:tr>
      <w:tr w:rsidR="003B12E9" w:rsidRPr="003B12E9" w:rsidTr="000216D2">
        <w:tc>
          <w:tcPr>
            <w:tcW w:w="737" w:type="dxa"/>
            <w:vAlign w:val="center"/>
          </w:tcPr>
          <w:p w:rsidR="003B12E9" w:rsidRPr="003B12E9" w:rsidRDefault="003B12E9" w:rsidP="003B12E9">
            <w:pPr>
              <w:widowControl w:val="0"/>
              <w:autoSpaceDE w:val="0"/>
              <w:autoSpaceDN w:val="0"/>
              <w:spacing w:after="0" w:line="240" w:lineRule="auto"/>
              <w:ind w:left="220"/>
              <w:rPr>
                <w:rFonts w:ascii="Times New Roman" w:eastAsiaTheme="minorEastAsia" w:hAnsi="Times New Roman" w:cs="Times New Roman"/>
                <w:sz w:val="24"/>
                <w:szCs w:val="24"/>
                <w:lang w:eastAsia="ru-RU"/>
              </w:rPr>
            </w:pPr>
            <w:r w:rsidRPr="003B12E9">
              <w:rPr>
                <w:rFonts w:ascii="Times New Roman" w:eastAsiaTheme="minorEastAsia" w:hAnsi="Times New Roman" w:cs="Times New Roman"/>
                <w:sz w:val="24"/>
                <w:szCs w:val="24"/>
                <w:lang w:eastAsia="ru-RU"/>
              </w:rPr>
              <w:t>9.</w:t>
            </w:r>
          </w:p>
        </w:tc>
        <w:tc>
          <w:tcPr>
            <w:tcW w:w="5495" w:type="dxa"/>
          </w:tcPr>
          <w:p w:rsidR="003B12E9" w:rsidRPr="003B12E9" w:rsidRDefault="003B12E9" w:rsidP="003B12E9">
            <w:pPr>
              <w:widowControl w:val="0"/>
              <w:autoSpaceDE w:val="0"/>
              <w:autoSpaceDN w:val="0"/>
              <w:spacing w:after="0" w:line="240" w:lineRule="auto"/>
              <w:ind w:left="60"/>
              <w:jc w:val="both"/>
              <w:rPr>
                <w:rFonts w:ascii="Times New Roman" w:eastAsiaTheme="minorEastAsia" w:hAnsi="Times New Roman" w:cs="Times New Roman"/>
                <w:sz w:val="24"/>
                <w:szCs w:val="24"/>
                <w:lang w:eastAsia="ru-RU"/>
              </w:rPr>
            </w:pPr>
            <w:r w:rsidRPr="003B12E9">
              <w:rPr>
                <w:rFonts w:ascii="Times New Roman" w:eastAsiaTheme="minorEastAsia" w:hAnsi="Times New Roman" w:cs="Times New Roman"/>
                <w:sz w:val="24"/>
                <w:szCs w:val="24"/>
                <w:lang w:eastAsia="ru-RU"/>
              </w:rPr>
              <w:t>Соблюдение установленного предельного уровня соотношения среднемесячной заработной платы руководителя предприятия, его заместителей, главного бухгалтера и среднемесячной заработной платы работников предприятия</w:t>
            </w:r>
          </w:p>
        </w:tc>
        <w:tc>
          <w:tcPr>
            <w:tcW w:w="1560" w:type="dxa"/>
            <w:vAlign w:val="center"/>
          </w:tcPr>
          <w:p w:rsidR="003B12E9" w:rsidRPr="003B12E9" w:rsidRDefault="003B12E9" w:rsidP="003B12E9">
            <w:pPr>
              <w:widowControl w:val="0"/>
              <w:autoSpaceDE w:val="0"/>
              <w:autoSpaceDN w:val="0"/>
              <w:spacing w:after="0" w:line="240" w:lineRule="auto"/>
              <w:ind w:left="180"/>
              <w:jc w:val="center"/>
              <w:rPr>
                <w:rFonts w:ascii="Times New Roman" w:eastAsiaTheme="minorEastAsia" w:hAnsi="Times New Roman" w:cs="Times New Roman"/>
                <w:sz w:val="24"/>
                <w:szCs w:val="24"/>
                <w:lang w:eastAsia="ru-RU"/>
              </w:rPr>
            </w:pPr>
            <w:r w:rsidRPr="003B12E9">
              <w:rPr>
                <w:rFonts w:ascii="Times New Roman" w:eastAsiaTheme="minorEastAsia" w:hAnsi="Times New Roman" w:cs="Times New Roman"/>
                <w:sz w:val="24"/>
                <w:szCs w:val="24"/>
                <w:lang w:eastAsia="ru-RU"/>
              </w:rPr>
              <w:t>да/нет</w:t>
            </w:r>
          </w:p>
        </w:tc>
        <w:tc>
          <w:tcPr>
            <w:tcW w:w="2268" w:type="dxa"/>
            <w:vAlign w:val="center"/>
          </w:tcPr>
          <w:p w:rsidR="003B12E9" w:rsidRPr="003B12E9" w:rsidRDefault="003B12E9" w:rsidP="003B12E9">
            <w:pPr>
              <w:widowControl w:val="0"/>
              <w:autoSpaceDE w:val="0"/>
              <w:autoSpaceDN w:val="0"/>
              <w:spacing w:after="0" w:line="240" w:lineRule="auto"/>
              <w:ind w:left="60"/>
              <w:jc w:val="center"/>
              <w:rPr>
                <w:rFonts w:ascii="Times New Roman" w:eastAsiaTheme="minorEastAsia" w:hAnsi="Times New Roman" w:cs="Times New Roman"/>
                <w:sz w:val="24"/>
                <w:szCs w:val="24"/>
                <w:lang w:eastAsia="ru-RU"/>
              </w:rPr>
            </w:pPr>
            <w:r w:rsidRPr="003B12E9">
              <w:rPr>
                <w:rFonts w:ascii="Times New Roman" w:eastAsiaTheme="minorEastAsia" w:hAnsi="Times New Roman" w:cs="Times New Roman"/>
                <w:sz w:val="24"/>
                <w:szCs w:val="24"/>
                <w:lang w:eastAsia="ru-RU"/>
              </w:rPr>
              <w:t>10/0</w:t>
            </w:r>
          </w:p>
        </w:tc>
      </w:tr>
      <w:tr w:rsidR="003B12E9" w:rsidRPr="003B12E9" w:rsidTr="000216D2">
        <w:tc>
          <w:tcPr>
            <w:tcW w:w="737" w:type="dxa"/>
            <w:vAlign w:val="center"/>
          </w:tcPr>
          <w:p w:rsidR="003B12E9" w:rsidRPr="003B12E9" w:rsidRDefault="003B12E9" w:rsidP="003B12E9">
            <w:pPr>
              <w:widowControl w:val="0"/>
              <w:autoSpaceDE w:val="0"/>
              <w:autoSpaceDN w:val="0"/>
              <w:spacing w:after="0" w:line="240" w:lineRule="auto"/>
              <w:ind w:left="220"/>
              <w:rPr>
                <w:rFonts w:ascii="Times New Roman" w:eastAsiaTheme="minorEastAsia" w:hAnsi="Times New Roman" w:cs="Times New Roman"/>
                <w:sz w:val="24"/>
                <w:szCs w:val="24"/>
                <w:lang w:eastAsia="ru-RU"/>
              </w:rPr>
            </w:pPr>
            <w:r w:rsidRPr="003B12E9">
              <w:rPr>
                <w:rFonts w:ascii="Times New Roman" w:eastAsiaTheme="minorEastAsia" w:hAnsi="Times New Roman" w:cs="Times New Roman"/>
                <w:sz w:val="24"/>
                <w:szCs w:val="24"/>
                <w:lang w:eastAsia="ru-RU"/>
              </w:rPr>
              <w:t>10.</w:t>
            </w:r>
          </w:p>
        </w:tc>
        <w:tc>
          <w:tcPr>
            <w:tcW w:w="5495" w:type="dxa"/>
          </w:tcPr>
          <w:p w:rsidR="003B12E9" w:rsidRPr="003B12E9" w:rsidRDefault="003B12E9" w:rsidP="003B12E9">
            <w:pPr>
              <w:widowControl w:val="0"/>
              <w:autoSpaceDE w:val="0"/>
              <w:autoSpaceDN w:val="0"/>
              <w:spacing w:after="0" w:line="240" w:lineRule="auto"/>
              <w:ind w:left="60"/>
              <w:jc w:val="both"/>
              <w:rPr>
                <w:rFonts w:ascii="Times New Roman" w:eastAsiaTheme="minorEastAsia" w:hAnsi="Times New Roman" w:cs="Times New Roman"/>
                <w:sz w:val="24"/>
                <w:szCs w:val="24"/>
                <w:lang w:eastAsia="ru-RU"/>
              </w:rPr>
            </w:pPr>
            <w:r w:rsidRPr="003B12E9">
              <w:rPr>
                <w:rFonts w:ascii="Times New Roman" w:eastAsiaTheme="minorEastAsia" w:hAnsi="Times New Roman" w:cs="Times New Roman"/>
                <w:sz w:val="24"/>
                <w:szCs w:val="24"/>
                <w:lang w:eastAsia="ru-RU"/>
              </w:rPr>
              <w:t xml:space="preserve">Отсутствие в отчетном периоде просроченной дебиторской задолженности </w:t>
            </w:r>
          </w:p>
        </w:tc>
        <w:tc>
          <w:tcPr>
            <w:tcW w:w="1560" w:type="dxa"/>
            <w:vAlign w:val="center"/>
          </w:tcPr>
          <w:p w:rsidR="003B12E9" w:rsidRPr="003B12E9" w:rsidRDefault="003B12E9" w:rsidP="003B12E9">
            <w:pPr>
              <w:widowControl w:val="0"/>
              <w:autoSpaceDE w:val="0"/>
              <w:autoSpaceDN w:val="0"/>
              <w:spacing w:after="0" w:line="240" w:lineRule="auto"/>
              <w:ind w:left="180"/>
              <w:jc w:val="center"/>
              <w:rPr>
                <w:rFonts w:ascii="Times New Roman" w:eastAsiaTheme="minorEastAsia" w:hAnsi="Times New Roman" w:cs="Times New Roman"/>
                <w:sz w:val="24"/>
                <w:szCs w:val="24"/>
                <w:lang w:eastAsia="ru-RU"/>
              </w:rPr>
            </w:pPr>
            <w:r w:rsidRPr="003B12E9">
              <w:rPr>
                <w:rFonts w:ascii="Times New Roman" w:eastAsiaTheme="minorEastAsia" w:hAnsi="Times New Roman" w:cs="Times New Roman"/>
                <w:sz w:val="24"/>
                <w:szCs w:val="24"/>
                <w:lang w:eastAsia="ru-RU"/>
              </w:rPr>
              <w:t>да/нет</w:t>
            </w:r>
          </w:p>
        </w:tc>
        <w:tc>
          <w:tcPr>
            <w:tcW w:w="2268" w:type="dxa"/>
            <w:vAlign w:val="center"/>
          </w:tcPr>
          <w:p w:rsidR="003B12E9" w:rsidRPr="003B12E9" w:rsidRDefault="003B12E9" w:rsidP="003B12E9">
            <w:pPr>
              <w:widowControl w:val="0"/>
              <w:autoSpaceDE w:val="0"/>
              <w:autoSpaceDN w:val="0"/>
              <w:spacing w:after="0" w:line="240" w:lineRule="auto"/>
              <w:ind w:left="60"/>
              <w:jc w:val="center"/>
              <w:rPr>
                <w:rFonts w:ascii="Times New Roman" w:eastAsiaTheme="minorEastAsia" w:hAnsi="Times New Roman" w:cs="Times New Roman"/>
                <w:sz w:val="24"/>
                <w:szCs w:val="24"/>
                <w:lang w:eastAsia="ru-RU"/>
              </w:rPr>
            </w:pPr>
            <w:r w:rsidRPr="003B12E9">
              <w:rPr>
                <w:rFonts w:ascii="Times New Roman" w:eastAsiaTheme="minorEastAsia" w:hAnsi="Times New Roman" w:cs="Times New Roman"/>
                <w:sz w:val="24"/>
                <w:szCs w:val="24"/>
                <w:lang w:eastAsia="ru-RU"/>
              </w:rPr>
              <w:t>5/1</w:t>
            </w:r>
          </w:p>
        </w:tc>
      </w:tr>
      <w:tr w:rsidR="003B12E9" w:rsidRPr="003B12E9" w:rsidTr="000216D2">
        <w:tc>
          <w:tcPr>
            <w:tcW w:w="737" w:type="dxa"/>
            <w:vAlign w:val="center"/>
          </w:tcPr>
          <w:p w:rsidR="003B12E9" w:rsidRPr="003B12E9" w:rsidRDefault="003B12E9" w:rsidP="003B12E9">
            <w:pPr>
              <w:widowControl w:val="0"/>
              <w:autoSpaceDE w:val="0"/>
              <w:autoSpaceDN w:val="0"/>
              <w:spacing w:after="0" w:line="240" w:lineRule="auto"/>
              <w:ind w:left="200"/>
              <w:rPr>
                <w:rFonts w:ascii="Times New Roman" w:eastAsiaTheme="minorEastAsia" w:hAnsi="Times New Roman" w:cs="Times New Roman"/>
                <w:sz w:val="24"/>
                <w:szCs w:val="24"/>
                <w:lang w:eastAsia="ru-RU"/>
              </w:rPr>
            </w:pPr>
            <w:r w:rsidRPr="003B12E9">
              <w:rPr>
                <w:rFonts w:ascii="Times New Roman" w:eastAsiaTheme="minorEastAsia" w:hAnsi="Times New Roman" w:cs="Times New Roman"/>
                <w:sz w:val="24"/>
                <w:szCs w:val="24"/>
                <w:lang w:eastAsia="ru-RU"/>
              </w:rPr>
              <w:t>11.</w:t>
            </w:r>
          </w:p>
        </w:tc>
        <w:tc>
          <w:tcPr>
            <w:tcW w:w="5495" w:type="dxa"/>
          </w:tcPr>
          <w:p w:rsidR="003B12E9" w:rsidRPr="003B12E9" w:rsidRDefault="003B12E9" w:rsidP="003B12E9">
            <w:pPr>
              <w:widowControl w:val="0"/>
              <w:autoSpaceDE w:val="0"/>
              <w:autoSpaceDN w:val="0"/>
              <w:spacing w:after="0" w:line="240" w:lineRule="auto"/>
              <w:ind w:left="60"/>
              <w:jc w:val="both"/>
              <w:rPr>
                <w:rFonts w:ascii="Times New Roman" w:eastAsiaTheme="minorEastAsia" w:hAnsi="Times New Roman" w:cs="Times New Roman"/>
                <w:sz w:val="24"/>
                <w:szCs w:val="24"/>
                <w:lang w:eastAsia="ru-RU"/>
              </w:rPr>
            </w:pPr>
            <w:r w:rsidRPr="003B12E9">
              <w:rPr>
                <w:rFonts w:ascii="Times New Roman" w:eastAsiaTheme="minorEastAsia" w:hAnsi="Times New Roman" w:cs="Times New Roman"/>
                <w:sz w:val="24"/>
                <w:szCs w:val="24"/>
                <w:lang w:eastAsia="ru-RU"/>
              </w:rPr>
              <w:t xml:space="preserve">Отсутствие в отчетном периоде просроченной кредиторской задолженности </w:t>
            </w:r>
          </w:p>
        </w:tc>
        <w:tc>
          <w:tcPr>
            <w:tcW w:w="1560" w:type="dxa"/>
            <w:vAlign w:val="center"/>
          </w:tcPr>
          <w:p w:rsidR="003B12E9" w:rsidRPr="003B12E9" w:rsidRDefault="003B12E9" w:rsidP="003B12E9">
            <w:pPr>
              <w:widowControl w:val="0"/>
              <w:autoSpaceDE w:val="0"/>
              <w:autoSpaceDN w:val="0"/>
              <w:spacing w:after="0" w:line="240" w:lineRule="auto"/>
              <w:ind w:left="220"/>
              <w:jc w:val="center"/>
              <w:rPr>
                <w:rFonts w:ascii="Times New Roman" w:eastAsiaTheme="minorEastAsia" w:hAnsi="Times New Roman" w:cs="Times New Roman"/>
                <w:sz w:val="24"/>
                <w:szCs w:val="24"/>
                <w:lang w:eastAsia="ru-RU"/>
              </w:rPr>
            </w:pPr>
            <w:r w:rsidRPr="003B12E9">
              <w:rPr>
                <w:rFonts w:ascii="Times New Roman" w:eastAsiaTheme="minorEastAsia" w:hAnsi="Times New Roman" w:cs="Times New Roman"/>
                <w:sz w:val="24"/>
                <w:szCs w:val="24"/>
                <w:lang w:eastAsia="ru-RU"/>
              </w:rPr>
              <w:t>да/нет</w:t>
            </w:r>
          </w:p>
        </w:tc>
        <w:tc>
          <w:tcPr>
            <w:tcW w:w="2268" w:type="dxa"/>
            <w:vAlign w:val="center"/>
          </w:tcPr>
          <w:p w:rsidR="003B12E9" w:rsidRPr="003B12E9" w:rsidRDefault="003B12E9" w:rsidP="003B12E9">
            <w:pPr>
              <w:widowControl w:val="0"/>
              <w:autoSpaceDE w:val="0"/>
              <w:autoSpaceDN w:val="0"/>
              <w:spacing w:after="0" w:line="240" w:lineRule="auto"/>
              <w:ind w:left="60"/>
              <w:jc w:val="center"/>
              <w:rPr>
                <w:rFonts w:ascii="Times New Roman" w:eastAsiaTheme="minorEastAsia" w:hAnsi="Times New Roman" w:cs="Times New Roman"/>
                <w:sz w:val="24"/>
                <w:szCs w:val="24"/>
                <w:lang w:eastAsia="ru-RU"/>
              </w:rPr>
            </w:pPr>
            <w:r w:rsidRPr="003B12E9">
              <w:rPr>
                <w:rFonts w:ascii="Times New Roman" w:eastAsiaTheme="minorEastAsia" w:hAnsi="Times New Roman" w:cs="Times New Roman"/>
                <w:sz w:val="24"/>
                <w:szCs w:val="24"/>
                <w:lang w:eastAsia="ru-RU"/>
              </w:rPr>
              <w:t>7/2</w:t>
            </w:r>
          </w:p>
        </w:tc>
      </w:tr>
      <w:tr w:rsidR="003B12E9" w:rsidRPr="003B12E9" w:rsidTr="000216D2">
        <w:tc>
          <w:tcPr>
            <w:tcW w:w="737" w:type="dxa"/>
            <w:vAlign w:val="center"/>
          </w:tcPr>
          <w:p w:rsidR="003B12E9" w:rsidRPr="003B12E9" w:rsidRDefault="003B12E9" w:rsidP="003B12E9">
            <w:pPr>
              <w:widowControl w:val="0"/>
              <w:autoSpaceDE w:val="0"/>
              <w:autoSpaceDN w:val="0"/>
              <w:spacing w:after="0" w:line="240" w:lineRule="auto"/>
              <w:ind w:left="200"/>
              <w:rPr>
                <w:rFonts w:ascii="Times New Roman" w:eastAsiaTheme="minorEastAsia" w:hAnsi="Times New Roman" w:cs="Times New Roman"/>
                <w:sz w:val="24"/>
                <w:szCs w:val="24"/>
                <w:lang w:eastAsia="ru-RU"/>
              </w:rPr>
            </w:pPr>
            <w:r w:rsidRPr="003B12E9">
              <w:rPr>
                <w:rFonts w:ascii="Times New Roman" w:eastAsiaTheme="minorEastAsia" w:hAnsi="Times New Roman" w:cs="Times New Roman"/>
                <w:sz w:val="24"/>
                <w:szCs w:val="24"/>
                <w:lang w:eastAsia="ru-RU"/>
              </w:rPr>
              <w:t>12.</w:t>
            </w:r>
          </w:p>
        </w:tc>
        <w:tc>
          <w:tcPr>
            <w:tcW w:w="5495" w:type="dxa"/>
          </w:tcPr>
          <w:p w:rsidR="003B12E9" w:rsidRPr="003B12E9" w:rsidRDefault="003B12E9" w:rsidP="003B12E9">
            <w:pPr>
              <w:widowControl w:val="0"/>
              <w:autoSpaceDE w:val="0"/>
              <w:autoSpaceDN w:val="0"/>
              <w:spacing w:after="0" w:line="240" w:lineRule="auto"/>
              <w:ind w:left="60"/>
              <w:jc w:val="both"/>
              <w:rPr>
                <w:rFonts w:ascii="Times New Roman" w:eastAsiaTheme="minorEastAsia" w:hAnsi="Times New Roman" w:cs="Times New Roman"/>
                <w:sz w:val="24"/>
                <w:szCs w:val="24"/>
                <w:lang w:eastAsia="ru-RU"/>
              </w:rPr>
            </w:pPr>
            <w:r w:rsidRPr="003B12E9">
              <w:rPr>
                <w:rFonts w:ascii="Times New Roman" w:eastAsiaTheme="minorEastAsia" w:hAnsi="Times New Roman" w:cs="Times New Roman"/>
                <w:sz w:val="24"/>
                <w:szCs w:val="24"/>
                <w:lang w:eastAsia="ru-RU"/>
              </w:rPr>
              <w:t>Отсутствие просроченной задолженности по заработной плате и уплате налогов, сборов и иных обязательных платежей в бюджетную систему Российской Федерации и государственные внебюджетные фонды</w:t>
            </w:r>
          </w:p>
        </w:tc>
        <w:tc>
          <w:tcPr>
            <w:tcW w:w="1560" w:type="dxa"/>
            <w:vAlign w:val="center"/>
          </w:tcPr>
          <w:p w:rsidR="003B12E9" w:rsidRPr="003B12E9" w:rsidRDefault="003B12E9" w:rsidP="003B12E9">
            <w:pPr>
              <w:widowControl w:val="0"/>
              <w:autoSpaceDE w:val="0"/>
              <w:autoSpaceDN w:val="0"/>
              <w:spacing w:after="0" w:line="240" w:lineRule="auto"/>
              <w:ind w:left="60"/>
              <w:jc w:val="center"/>
              <w:rPr>
                <w:rFonts w:ascii="Times New Roman" w:eastAsiaTheme="minorEastAsia" w:hAnsi="Times New Roman" w:cs="Times New Roman"/>
                <w:sz w:val="24"/>
                <w:szCs w:val="24"/>
                <w:lang w:eastAsia="ru-RU"/>
              </w:rPr>
            </w:pPr>
          </w:p>
          <w:p w:rsidR="003B12E9" w:rsidRPr="003B12E9" w:rsidRDefault="003B12E9" w:rsidP="003B12E9">
            <w:pPr>
              <w:widowControl w:val="0"/>
              <w:autoSpaceDE w:val="0"/>
              <w:autoSpaceDN w:val="0"/>
              <w:spacing w:after="0" w:line="240" w:lineRule="auto"/>
              <w:ind w:left="60"/>
              <w:jc w:val="center"/>
              <w:rPr>
                <w:rFonts w:ascii="Times New Roman" w:eastAsiaTheme="minorEastAsia" w:hAnsi="Times New Roman" w:cs="Times New Roman"/>
                <w:sz w:val="24"/>
                <w:szCs w:val="24"/>
                <w:lang w:eastAsia="ru-RU"/>
              </w:rPr>
            </w:pPr>
            <w:r w:rsidRPr="003B12E9">
              <w:rPr>
                <w:rFonts w:ascii="Times New Roman" w:eastAsiaTheme="minorEastAsia" w:hAnsi="Times New Roman" w:cs="Times New Roman"/>
                <w:sz w:val="24"/>
                <w:szCs w:val="24"/>
                <w:lang w:eastAsia="ru-RU"/>
              </w:rPr>
              <w:t>да/нет</w:t>
            </w:r>
          </w:p>
        </w:tc>
        <w:tc>
          <w:tcPr>
            <w:tcW w:w="2268" w:type="dxa"/>
            <w:vAlign w:val="center"/>
          </w:tcPr>
          <w:p w:rsidR="003B12E9" w:rsidRPr="003B12E9" w:rsidRDefault="003B12E9" w:rsidP="003B12E9">
            <w:pPr>
              <w:widowControl w:val="0"/>
              <w:autoSpaceDE w:val="0"/>
              <w:autoSpaceDN w:val="0"/>
              <w:spacing w:after="0" w:line="240" w:lineRule="auto"/>
              <w:ind w:left="60"/>
              <w:jc w:val="center"/>
              <w:rPr>
                <w:rFonts w:ascii="Times New Roman" w:eastAsiaTheme="minorEastAsia" w:hAnsi="Times New Roman" w:cs="Times New Roman"/>
                <w:sz w:val="24"/>
                <w:szCs w:val="24"/>
                <w:lang w:eastAsia="ru-RU"/>
              </w:rPr>
            </w:pPr>
          </w:p>
          <w:p w:rsidR="003B12E9" w:rsidRPr="003B12E9" w:rsidRDefault="003B12E9" w:rsidP="003B12E9">
            <w:pPr>
              <w:widowControl w:val="0"/>
              <w:autoSpaceDE w:val="0"/>
              <w:autoSpaceDN w:val="0"/>
              <w:spacing w:after="0" w:line="240" w:lineRule="auto"/>
              <w:ind w:left="60"/>
              <w:jc w:val="center"/>
              <w:rPr>
                <w:rFonts w:ascii="Times New Roman" w:eastAsiaTheme="minorEastAsia" w:hAnsi="Times New Roman" w:cs="Times New Roman"/>
                <w:sz w:val="24"/>
                <w:szCs w:val="24"/>
                <w:lang w:eastAsia="ru-RU"/>
              </w:rPr>
            </w:pPr>
            <w:r w:rsidRPr="003B12E9">
              <w:rPr>
                <w:rFonts w:ascii="Times New Roman" w:eastAsiaTheme="minorEastAsia" w:hAnsi="Times New Roman" w:cs="Times New Roman"/>
                <w:sz w:val="24"/>
                <w:szCs w:val="24"/>
                <w:lang w:eastAsia="ru-RU"/>
              </w:rPr>
              <w:t>8/2</w:t>
            </w:r>
          </w:p>
        </w:tc>
      </w:tr>
      <w:tr w:rsidR="003B12E9" w:rsidRPr="003B12E9" w:rsidTr="000216D2">
        <w:tc>
          <w:tcPr>
            <w:tcW w:w="737" w:type="dxa"/>
            <w:vAlign w:val="center"/>
          </w:tcPr>
          <w:p w:rsidR="003B12E9" w:rsidRPr="003B12E9" w:rsidRDefault="003B12E9" w:rsidP="003B12E9">
            <w:pPr>
              <w:widowControl w:val="0"/>
              <w:autoSpaceDE w:val="0"/>
              <w:autoSpaceDN w:val="0"/>
              <w:spacing w:after="0" w:line="240" w:lineRule="auto"/>
              <w:ind w:left="200"/>
              <w:rPr>
                <w:rFonts w:ascii="Times New Roman" w:eastAsiaTheme="minorEastAsia" w:hAnsi="Times New Roman" w:cs="Times New Roman"/>
                <w:sz w:val="24"/>
                <w:szCs w:val="24"/>
                <w:lang w:eastAsia="ru-RU"/>
              </w:rPr>
            </w:pPr>
            <w:r w:rsidRPr="003B12E9">
              <w:rPr>
                <w:rFonts w:ascii="Times New Roman" w:eastAsiaTheme="minorEastAsia" w:hAnsi="Times New Roman" w:cs="Times New Roman"/>
                <w:sz w:val="24"/>
                <w:szCs w:val="24"/>
                <w:lang w:eastAsia="ru-RU"/>
              </w:rPr>
              <w:t>13.</w:t>
            </w:r>
          </w:p>
        </w:tc>
        <w:tc>
          <w:tcPr>
            <w:tcW w:w="5495" w:type="dxa"/>
          </w:tcPr>
          <w:p w:rsidR="003B12E9" w:rsidRPr="003B12E9" w:rsidRDefault="003B12E9" w:rsidP="003B12E9">
            <w:pPr>
              <w:widowControl w:val="0"/>
              <w:autoSpaceDE w:val="0"/>
              <w:autoSpaceDN w:val="0"/>
              <w:spacing w:after="0" w:line="240" w:lineRule="auto"/>
              <w:ind w:left="60"/>
              <w:jc w:val="both"/>
              <w:rPr>
                <w:rFonts w:ascii="Times New Roman" w:eastAsiaTheme="minorEastAsia" w:hAnsi="Times New Roman" w:cs="Times New Roman"/>
                <w:sz w:val="24"/>
                <w:szCs w:val="24"/>
                <w:lang w:eastAsia="ru-RU"/>
              </w:rPr>
            </w:pPr>
            <w:r w:rsidRPr="003B12E9">
              <w:rPr>
                <w:rFonts w:ascii="Times New Roman" w:eastAsiaTheme="minorEastAsia" w:hAnsi="Times New Roman" w:cs="Times New Roman"/>
                <w:sz w:val="24"/>
                <w:szCs w:val="24"/>
                <w:lang w:eastAsia="ru-RU"/>
              </w:rPr>
              <w:t>Отсутствие обоснованных жалоб (претензий) на качество предоставляемых услуг, выполняемых работ, иных оказываемых предприятием видов деятельности, на ненадлежащее обеспечение сохранности, содержание, обслуживание и (или) использование закрепленного за предприятием на праве хозяйственного ведения имущества</w:t>
            </w:r>
          </w:p>
        </w:tc>
        <w:tc>
          <w:tcPr>
            <w:tcW w:w="1560" w:type="dxa"/>
            <w:vAlign w:val="center"/>
          </w:tcPr>
          <w:p w:rsidR="003B12E9" w:rsidRPr="003B12E9" w:rsidRDefault="003B12E9" w:rsidP="003B12E9">
            <w:pPr>
              <w:widowControl w:val="0"/>
              <w:autoSpaceDE w:val="0"/>
              <w:autoSpaceDN w:val="0"/>
              <w:spacing w:after="0" w:line="240" w:lineRule="auto"/>
              <w:ind w:left="60"/>
              <w:jc w:val="center"/>
              <w:rPr>
                <w:rFonts w:ascii="Times New Roman" w:eastAsiaTheme="minorEastAsia" w:hAnsi="Times New Roman" w:cs="Times New Roman"/>
                <w:sz w:val="24"/>
                <w:szCs w:val="24"/>
                <w:lang w:eastAsia="ru-RU"/>
              </w:rPr>
            </w:pPr>
          </w:p>
          <w:p w:rsidR="003B12E9" w:rsidRPr="003B12E9" w:rsidRDefault="003B12E9" w:rsidP="003B12E9">
            <w:pPr>
              <w:widowControl w:val="0"/>
              <w:autoSpaceDE w:val="0"/>
              <w:autoSpaceDN w:val="0"/>
              <w:spacing w:after="0" w:line="240" w:lineRule="auto"/>
              <w:ind w:left="60"/>
              <w:jc w:val="center"/>
              <w:rPr>
                <w:rFonts w:ascii="Times New Roman" w:eastAsiaTheme="minorEastAsia" w:hAnsi="Times New Roman" w:cs="Times New Roman"/>
                <w:sz w:val="24"/>
                <w:szCs w:val="24"/>
                <w:lang w:eastAsia="ru-RU"/>
              </w:rPr>
            </w:pPr>
            <w:r w:rsidRPr="003B12E9">
              <w:rPr>
                <w:rFonts w:ascii="Times New Roman" w:eastAsiaTheme="minorEastAsia" w:hAnsi="Times New Roman" w:cs="Times New Roman"/>
                <w:sz w:val="24"/>
                <w:szCs w:val="24"/>
                <w:lang w:eastAsia="ru-RU"/>
              </w:rPr>
              <w:t>да/нет</w:t>
            </w:r>
          </w:p>
        </w:tc>
        <w:tc>
          <w:tcPr>
            <w:tcW w:w="2268" w:type="dxa"/>
            <w:vAlign w:val="center"/>
          </w:tcPr>
          <w:p w:rsidR="003B12E9" w:rsidRPr="003B12E9" w:rsidRDefault="003B12E9" w:rsidP="003B12E9">
            <w:pPr>
              <w:widowControl w:val="0"/>
              <w:autoSpaceDE w:val="0"/>
              <w:autoSpaceDN w:val="0"/>
              <w:spacing w:after="0" w:line="240" w:lineRule="auto"/>
              <w:ind w:left="60"/>
              <w:jc w:val="center"/>
              <w:rPr>
                <w:rFonts w:ascii="Times New Roman" w:eastAsiaTheme="minorEastAsia" w:hAnsi="Times New Roman" w:cs="Times New Roman"/>
                <w:sz w:val="24"/>
                <w:szCs w:val="24"/>
                <w:lang w:eastAsia="ru-RU"/>
              </w:rPr>
            </w:pPr>
          </w:p>
          <w:p w:rsidR="003B12E9" w:rsidRPr="003B12E9" w:rsidRDefault="003B12E9" w:rsidP="003B12E9">
            <w:pPr>
              <w:widowControl w:val="0"/>
              <w:autoSpaceDE w:val="0"/>
              <w:autoSpaceDN w:val="0"/>
              <w:spacing w:after="0" w:line="240" w:lineRule="auto"/>
              <w:ind w:left="60"/>
              <w:jc w:val="center"/>
              <w:rPr>
                <w:rFonts w:ascii="Times New Roman" w:eastAsiaTheme="minorEastAsia" w:hAnsi="Times New Roman" w:cs="Times New Roman"/>
                <w:sz w:val="24"/>
                <w:szCs w:val="24"/>
                <w:lang w:eastAsia="ru-RU"/>
              </w:rPr>
            </w:pPr>
            <w:r w:rsidRPr="003B12E9">
              <w:rPr>
                <w:rFonts w:ascii="Times New Roman" w:eastAsiaTheme="minorEastAsia" w:hAnsi="Times New Roman" w:cs="Times New Roman"/>
                <w:sz w:val="24"/>
                <w:szCs w:val="24"/>
                <w:lang w:eastAsia="ru-RU"/>
              </w:rPr>
              <w:t>12/2</w:t>
            </w:r>
          </w:p>
        </w:tc>
      </w:tr>
    </w:tbl>
    <w:p w:rsidR="003B12E9" w:rsidRPr="003B12E9" w:rsidRDefault="003B12E9" w:rsidP="003B12E9">
      <w:pPr>
        <w:widowControl w:val="0"/>
        <w:autoSpaceDE w:val="0"/>
        <w:autoSpaceDN w:val="0"/>
        <w:spacing w:after="0" w:line="240" w:lineRule="auto"/>
        <w:ind w:firstLine="709"/>
        <w:rPr>
          <w:rFonts w:ascii="Times New Roman" w:eastAsiaTheme="minorEastAsia" w:hAnsi="Times New Roman" w:cs="Times New Roman"/>
          <w:sz w:val="24"/>
          <w:szCs w:val="24"/>
          <w:lang w:eastAsia="ru-RU"/>
        </w:rPr>
      </w:pPr>
    </w:p>
    <w:p w:rsidR="003B12E9" w:rsidRPr="003B12E9" w:rsidRDefault="003B12E9" w:rsidP="003B12E9">
      <w:pPr>
        <w:widowControl w:val="0"/>
        <w:autoSpaceDE w:val="0"/>
        <w:autoSpaceDN w:val="0"/>
        <w:spacing w:after="0" w:line="240" w:lineRule="auto"/>
        <w:ind w:firstLine="709"/>
        <w:rPr>
          <w:rFonts w:ascii="Times New Roman" w:eastAsiaTheme="minorEastAsia" w:hAnsi="Times New Roman" w:cs="Times New Roman"/>
          <w:sz w:val="28"/>
          <w:szCs w:val="28"/>
          <w:lang w:eastAsia="ru-RU"/>
        </w:rPr>
      </w:pPr>
    </w:p>
    <w:p w:rsidR="003B12E9" w:rsidRPr="003B12E9" w:rsidRDefault="003B12E9" w:rsidP="003B12E9">
      <w:pPr>
        <w:widowControl w:val="0"/>
        <w:autoSpaceDE w:val="0"/>
        <w:autoSpaceDN w:val="0"/>
        <w:spacing w:after="0" w:line="240" w:lineRule="auto"/>
        <w:ind w:firstLine="709"/>
        <w:rPr>
          <w:rFonts w:ascii="Times New Roman" w:eastAsiaTheme="minorEastAsia" w:hAnsi="Times New Roman" w:cs="Times New Roman"/>
          <w:sz w:val="28"/>
          <w:szCs w:val="28"/>
          <w:lang w:eastAsia="ru-RU"/>
        </w:rPr>
      </w:pPr>
    </w:p>
    <w:p w:rsidR="003B12E9" w:rsidRPr="003B12E9" w:rsidRDefault="003B12E9" w:rsidP="003B12E9">
      <w:pPr>
        <w:widowControl w:val="0"/>
        <w:autoSpaceDE w:val="0"/>
        <w:autoSpaceDN w:val="0"/>
        <w:spacing w:after="0" w:line="240" w:lineRule="auto"/>
        <w:ind w:firstLine="709"/>
        <w:rPr>
          <w:rFonts w:ascii="Times New Roman" w:eastAsiaTheme="minorEastAsia" w:hAnsi="Times New Roman" w:cs="Times New Roman"/>
          <w:sz w:val="28"/>
          <w:szCs w:val="28"/>
          <w:lang w:eastAsia="ru-RU"/>
        </w:rPr>
      </w:pPr>
    </w:p>
    <w:p w:rsidR="003B12E9" w:rsidRPr="003B12E9" w:rsidRDefault="003B12E9" w:rsidP="003B12E9">
      <w:pPr>
        <w:widowControl w:val="0"/>
        <w:autoSpaceDE w:val="0"/>
        <w:autoSpaceDN w:val="0"/>
        <w:spacing w:after="0" w:line="240" w:lineRule="auto"/>
        <w:ind w:firstLine="709"/>
        <w:rPr>
          <w:rFonts w:ascii="Times New Roman" w:eastAsiaTheme="minorEastAsia" w:hAnsi="Times New Roman" w:cs="Times New Roman"/>
          <w:sz w:val="28"/>
          <w:szCs w:val="28"/>
          <w:lang w:eastAsia="ru-RU"/>
        </w:rPr>
      </w:pPr>
    </w:p>
    <w:p w:rsidR="003B12E9" w:rsidRPr="003B12E9" w:rsidRDefault="003B12E9" w:rsidP="003B12E9">
      <w:pPr>
        <w:widowControl w:val="0"/>
        <w:autoSpaceDE w:val="0"/>
        <w:autoSpaceDN w:val="0"/>
        <w:spacing w:after="0" w:line="240" w:lineRule="auto"/>
        <w:ind w:firstLine="709"/>
        <w:rPr>
          <w:rFonts w:ascii="Times New Roman" w:eastAsiaTheme="minorEastAsia" w:hAnsi="Times New Roman" w:cs="Times New Roman"/>
          <w:sz w:val="28"/>
          <w:szCs w:val="28"/>
          <w:lang w:eastAsia="ru-RU"/>
        </w:rPr>
      </w:pPr>
    </w:p>
    <w:p w:rsidR="003B12E9" w:rsidRPr="003B12E9" w:rsidRDefault="003B12E9" w:rsidP="003B12E9">
      <w:pPr>
        <w:widowControl w:val="0"/>
        <w:autoSpaceDE w:val="0"/>
        <w:autoSpaceDN w:val="0"/>
        <w:spacing w:after="0" w:line="240" w:lineRule="auto"/>
        <w:ind w:firstLine="709"/>
        <w:rPr>
          <w:rFonts w:ascii="Times New Roman" w:eastAsiaTheme="minorEastAsia" w:hAnsi="Times New Roman" w:cs="Times New Roman"/>
          <w:sz w:val="28"/>
          <w:szCs w:val="28"/>
          <w:lang w:eastAsia="ru-RU"/>
        </w:rPr>
      </w:pPr>
    </w:p>
    <w:p w:rsidR="003B12E9" w:rsidRPr="003B12E9" w:rsidRDefault="003B12E9" w:rsidP="003B12E9">
      <w:pPr>
        <w:widowControl w:val="0"/>
        <w:autoSpaceDE w:val="0"/>
        <w:autoSpaceDN w:val="0"/>
        <w:spacing w:after="0" w:line="240" w:lineRule="auto"/>
        <w:ind w:firstLine="709"/>
        <w:rPr>
          <w:rFonts w:ascii="Times New Roman" w:eastAsiaTheme="minorEastAsia" w:hAnsi="Times New Roman" w:cs="Times New Roman"/>
          <w:sz w:val="28"/>
          <w:szCs w:val="28"/>
          <w:lang w:eastAsia="ru-RU"/>
        </w:rPr>
      </w:pPr>
    </w:p>
    <w:p w:rsidR="003B12E9" w:rsidRPr="003B12E9" w:rsidRDefault="003B12E9" w:rsidP="003B12E9">
      <w:pPr>
        <w:widowControl w:val="0"/>
        <w:autoSpaceDE w:val="0"/>
        <w:autoSpaceDN w:val="0"/>
        <w:spacing w:after="0" w:line="240" w:lineRule="auto"/>
        <w:ind w:firstLine="709"/>
        <w:rPr>
          <w:rFonts w:ascii="Times New Roman" w:eastAsiaTheme="minorEastAsia" w:hAnsi="Times New Roman" w:cs="Times New Roman"/>
          <w:sz w:val="28"/>
          <w:szCs w:val="28"/>
          <w:lang w:eastAsia="ru-RU"/>
        </w:rPr>
      </w:pPr>
    </w:p>
    <w:p w:rsidR="003B12E9" w:rsidRPr="003B12E9" w:rsidRDefault="003B12E9" w:rsidP="003B12E9">
      <w:pPr>
        <w:widowControl w:val="0"/>
        <w:autoSpaceDE w:val="0"/>
        <w:autoSpaceDN w:val="0"/>
        <w:spacing w:after="0" w:line="240" w:lineRule="auto"/>
        <w:ind w:firstLine="709"/>
        <w:rPr>
          <w:rFonts w:ascii="Times New Roman" w:eastAsiaTheme="minorEastAsia" w:hAnsi="Times New Roman" w:cs="Times New Roman"/>
          <w:sz w:val="28"/>
          <w:szCs w:val="28"/>
          <w:lang w:eastAsia="ru-RU"/>
        </w:rPr>
      </w:pPr>
    </w:p>
    <w:p w:rsidR="003B12E9" w:rsidRPr="003B12E9" w:rsidRDefault="003B12E9" w:rsidP="003B12E9">
      <w:pPr>
        <w:widowControl w:val="0"/>
        <w:autoSpaceDE w:val="0"/>
        <w:autoSpaceDN w:val="0"/>
        <w:spacing w:after="0" w:line="240" w:lineRule="auto"/>
        <w:ind w:firstLine="709"/>
        <w:rPr>
          <w:rFonts w:ascii="Times New Roman" w:eastAsiaTheme="minorEastAsia" w:hAnsi="Times New Roman" w:cs="Times New Roman"/>
          <w:sz w:val="28"/>
          <w:szCs w:val="28"/>
          <w:lang w:eastAsia="ru-RU"/>
        </w:rPr>
      </w:pPr>
    </w:p>
    <w:p w:rsidR="003B12E9" w:rsidRPr="003B12E9" w:rsidRDefault="003B12E9" w:rsidP="003B12E9">
      <w:pPr>
        <w:widowControl w:val="0"/>
        <w:autoSpaceDE w:val="0"/>
        <w:autoSpaceDN w:val="0"/>
        <w:spacing w:after="0" w:line="240" w:lineRule="auto"/>
        <w:ind w:firstLine="709"/>
        <w:rPr>
          <w:rFonts w:ascii="Times New Roman" w:eastAsiaTheme="minorEastAsia" w:hAnsi="Times New Roman" w:cs="Times New Roman"/>
          <w:sz w:val="28"/>
          <w:szCs w:val="28"/>
          <w:lang w:eastAsia="ru-RU"/>
        </w:rPr>
      </w:pPr>
    </w:p>
    <w:p w:rsidR="003B12E9" w:rsidRPr="003B12E9" w:rsidRDefault="003B12E9" w:rsidP="003B12E9">
      <w:pPr>
        <w:widowControl w:val="0"/>
        <w:autoSpaceDE w:val="0"/>
        <w:autoSpaceDN w:val="0"/>
        <w:spacing w:after="0" w:line="240" w:lineRule="auto"/>
        <w:ind w:firstLine="709"/>
        <w:rPr>
          <w:rFonts w:ascii="Times New Roman" w:eastAsiaTheme="minorEastAsia" w:hAnsi="Times New Roman" w:cs="Times New Roman"/>
          <w:sz w:val="28"/>
          <w:szCs w:val="28"/>
          <w:lang w:eastAsia="ru-RU"/>
        </w:rPr>
      </w:pPr>
    </w:p>
    <w:p w:rsidR="003B12E9" w:rsidRPr="003B12E9" w:rsidRDefault="003B12E9" w:rsidP="003B12E9">
      <w:pPr>
        <w:widowControl w:val="0"/>
        <w:autoSpaceDE w:val="0"/>
        <w:autoSpaceDN w:val="0"/>
        <w:spacing w:after="0" w:line="240" w:lineRule="auto"/>
        <w:ind w:firstLine="709"/>
        <w:rPr>
          <w:rFonts w:ascii="Times New Roman" w:eastAsiaTheme="minorEastAsia" w:hAnsi="Times New Roman" w:cs="Times New Roman"/>
          <w:sz w:val="28"/>
          <w:szCs w:val="28"/>
          <w:lang w:eastAsia="ru-RU"/>
        </w:rPr>
      </w:pPr>
    </w:p>
    <w:p w:rsidR="003B12E9" w:rsidRPr="003B12E9" w:rsidRDefault="003B12E9" w:rsidP="003B12E9">
      <w:pPr>
        <w:widowControl w:val="0"/>
        <w:autoSpaceDE w:val="0"/>
        <w:autoSpaceDN w:val="0"/>
        <w:spacing w:after="0" w:line="240" w:lineRule="auto"/>
        <w:ind w:firstLine="709"/>
        <w:rPr>
          <w:rFonts w:ascii="Times New Roman" w:eastAsiaTheme="minorEastAsia" w:hAnsi="Times New Roman" w:cs="Times New Roman"/>
          <w:sz w:val="28"/>
          <w:szCs w:val="28"/>
          <w:lang w:eastAsia="ru-RU"/>
        </w:rPr>
      </w:pPr>
    </w:p>
    <w:p w:rsidR="003B12E9" w:rsidRPr="003B12E9" w:rsidRDefault="003B12E9" w:rsidP="003B12E9">
      <w:pPr>
        <w:widowControl w:val="0"/>
        <w:autoSpaceDE w:val="0"/>
        <w:autoSpaceDN w:val="0"/>
        <w:spacing w:after="0" w:line="240" w:lineRule="auto"/>
        <w:ind w:firstLine="709"/>
        <w:rPr>
          <w:rFonts w:ascii="Times New Roman" w:eastAsiaTheme="minorEastAsia" w:hAnsi="Times New Roman" w:cs="Times New Roman"/>
          <w:sz w:val="28"/>
          <w:szCs w:val="28"/>
          <w:lang w:eastAsia="ru-RU"/>
        </w:rPr>
      </w:pPr>
    </w:p>
    <w:p w:rsidR="003B12E9" w:rsidRPr="003B12E9" w:rsidRDefault="003B12E9" w:rsidP="003B12E9">
      <w:pPr>
        <w:widowControl w:val="0"/>
        <w:autoSpaceDE w:val="0"/>
        <w:autoSpaceDN w:val="0"/>
        <w:spacing w:after="0" w:line="240" w:lineRule="auto"/>
        <w:ind w:firstLine="709"/>
        <w:rPr>
          <w:rFonts w:ascii="Times New Roman" w:eastAsiaTheme="minorEastAsia" w:hAnsi="Times New Roman" w:cs="Times New Roman"/>
          <w:sz w:val="28"/>
          <w:szCs w:val="28"/>
          <w:lang w:eastAsia="ru-RU"/>
        </w:rPr>
      </w:pPr>
    </w:p>
    <w:p w:rsidR="003B12E9" w:rsidRPr="003B12E9" w:rsidRDefault="003B12E9" w:rsidP="003B12E9">
      <w:pPr>
        <w:widowControl w:val="0"/>
        <w:autoSpaceDE w:val="0"/>
        <w:autoSpaceDN w:val="0"/>
        <w:spacing w:after="0" w:line="240" w:lineRule="auto"/>
        <w:ind w:firstLine="709"/>
        <w:rPr>
          <w:rFonts w:ascii="Times New Roman" w:eastAsiaTheme="minorEastAsia" w:hAnsi="Times New Roman" w:cs="Times New Roman"/>
          <w:sz w:val="28"/>
          <w:szCs w:val="28"/>
          <w:lang w:eastAsia="ru-RU"/>
        </w:rPr>
      </w:pPr>
    </w:p>
    <w:p w:rsidR="003B12E9" w:rsidRPr="003B12E9" w:rsidRDefault="003B12E9" w:rsidP="003B12E9">
      <w:pPr>
        <w:widowControl w:val="0"/>
        <w:autoSpaceDE w:val="0"/>
        <w:autoSpaceDN w:val="0"/>
        <w:spacing w:after="0" w:line="240" w:lineRule="auto"/>
        <w:ind w:firstLine="709"/>
        <w:rPr>
          <w:rFonts w:ascii="Times New Roman" w:eastAsiaTheme="minorEastAsia" w:hAnsi="Times New Roman" w:cs="Times New Roman"/>
          <w:sz w:val="28"/>
          <w:szCs w:val="28"/>
          <w:lang w:eastAsia="ru-RU"/>
        </w:rPr>
      </w:pPr>
    </w:p>
    <w:p w:rsidR="003B12E9" w:rsidRPr="003B12E9" w:rsidRDefault="003B12E9" w:rsidP="003B12E9">
      <w:pPr>
        <w:widowControl w:val="0"/>
        <w:autoSpaceDE w:val="0"/>
        <w:autoSpaceDN w:val="0"/>
        <w:spacing w:after="0" w:line="240" w:lineRule="auto"/>
        <w:ind w:firstLine="709"/>
        <w:rPr>
          <w:rFonts w:ascii="Times New Roman" w:eastAsiaTheme="minorEastAsia" w:hAnsi="Times New Roman" w:cs="Times New Roman"/>
          <w:sz w:val="28"/>
          <w:szCs w:val="28"/>
          <w:lang w:eastAsia="ru-RU"/>
        </w:rPr>
      </w:pPr>
    </w:p>
    <w:p w:rsidR="003B12E9" w:rsidRPr="003B12E9" w:rsidRDefault="003B12E9" w:rsidP="003B12E9">
      <w:pPr>
        <w:widowControl w:val="0"/>
        <w:autoSpaceDE w:val="0"/>
        <w:autoSpaceDN w:val="0"/>
        <w:spacing w:after="0" w:line="240" w:lineRule="auto"/>
        <w:ind w:firstLine="709"/>
        <w:rPr>
          <w:rFonts w:ascii="Times New Roman" w:eastAsiaTheme="minorEastAsia" w:hAnsi="Times New Roman" w:cs="Times New Roman"/>
          <w:sz w:val="28"/>
          <w:szCs w:val="28"/>
          <w:lang w:eastAsia="ru-RU"/>
        </w:rPr>
      </w:pPr>
    </w:p>
    <w:p w:rsidR="003B12E9" w:rsidRPr="003B12E9" w:rsidRDefault="003B12E9" w:rsidP="003B12E9">
      <w:pPr>
        <w:widowControl w:val="0"/>
        <w:autoSpaceDE w:val="0"/>
        <w:autoSpaceDN w:val="0"/>
        <w:spacing w:after="0" w:line="240" w:lineRule="auto"/>
        <w:ind w:firstLine="709"/>
        <w:rPr>
          <w:rFonts w:ascii="Times New Roman" w:eastAsiaTheme="minorEastAsia" w:hAnsi="Times New Roman" w:cs="Times New Roman"/>
          <w:sz w:val="28"/>
          <w:szCs w:val="28"/>
          <w:lang w:eastAsia="ru-RU"/>
        </w:rPr>
      </w:pPr>
    </w:p>
    <w:p w:rsidR="003B12E9" w:rsidRPr="003B12E9" w:rsidRDefault="003B12E9" w:rsidP="003B12E9">
      <w:pPr>
        <w:widowControl w:val="0"/>
        <w:autoSpaceDE w:val="0"/>
        <w:autoSpaceDN w:val="0"/>
        <w:spacing w:after="0" w:line="240" w:lineRule="auto"/>
        <w:rPr>
          <w:rFonts w:ascii="Times New Roman" w:eastAsiaTheme="minorEastAsia" w:hAnsi="Times New Roman" w:cs="Times New Roman"/>
          <w:sz w:val="28"/>
          <w:szCs w:val="28"/>
          <w:lang w:eastAsia="ru-RU"/>
        </w:rPr>
      </w:pPr>
    </w:p>
    <w:p w:rsidR="003B12E9" w:rsidRPr="003B12E9" w:rsidRDefault="003B12E9" w:rsidP="003B12E9">
      <w:pPr>
        <w:widowControl w:val="0"/>
        <w:tabs>
          <w:tab w:val="left" w:pos="5103"/>
        </w:tabs>
        <w:autoSpaceDE w:val="0"/>
        <w:autoSpaceDN w:val="0"/>
        <w:spacing w:after="0" w:line="240" w:lineRule="auto"/>
        <w:ind w:left="4820"/>
        <w:jc w:val="both"/>
        <w:rPr>
          <w:rFonts w:ascii="Times New Roman" w:eastAsiaTheme="minorEastAsia" w:hAnsi="Times New Roman" w:cs="Times New Roman"/>
          <w:sz w:val="28"/>
          <w:szCs w:val="28"/>
          <w:lang w:eastAsia="ru-RU"/>
        </w:rPr>
      </w:pPr>
      <w:r w:rsidRPr="003B12E9">
        <w:rPr>
          <w:rFonts w:ascii="Times New Roman" w:eastAsiaTheme="minorEastAsia" w:hAnsi="Times New Roman" w:cs="Times New Roman"/>
          <w:sz w:val="28"/>
          <w:szCs w:val="28"/>
          <w:lang w:eastAsia="ru-RU"/>
        </w:rPr>
        <w:t>Приложение 2</w:t>
      </w:r>
    </w:p>
    <w:p w:rsidR="003B12E9" w:rsidRPr="003B12E9" w:rsidRDefault="003B12E9" w:rsidP="00CC3A63">
      <w:pPr>
        <w:widowControl w:val="0"/>
        <w:tabs>
          <w:tab w:val="left" w:pos="4820"/>
        </w:tabs>
        <w:autoSpaceDE w:val="0"/>
        <w:autoSpaceDN w:val="0"/>
        <w:spacing w:after="0" w:line="240" w:lineRule="auto"/>
        <w:ind w:left="4820"/>
        <w:jc w:val="both"/>
        <w:rPr>
          <w:rFonts w:ascii="Times New Roman" w:eastAsiaTheme="minorEastAsia" w:hAnsi="Times New Roman" w:cs="Times New Roman"/>
          <w:sz w:val="28"/>
          <w:szCs w:val="28"/>
          <w:lang w:eastAsia="ru-RU"/>
        </w:rPr>
      </w:pPr>
      <w:r w:rsidRPr="003B12E9">
        <w:rPr>
          <w:rFonts w:ascii="Times New Roman" w:eastAsiaTheme="minorEastAsia" w:hAnsi="Times New Roman" w:cs="Times New Roman"/>
          <w:sz w:val="28"/>
          <w:szCs w:val="28"/>
          <w:lang w:eastAsia="ru-RU"/>
        </w:rPr>
        <w:t xml:space="preserve">к </w:t>
      </w:r>
      <w:r w:rsidR="00CC3A63">
        <w:rPr>
          <w:rFonts w:ascii="Times New Roman" w:eastAsiaTheme="minorEastAsia" w:hAnsi="Times New Roman" w:cs="Times New Roman"/>
          <w:sz w:val="28"/>
          <w:szCs w:val="28"/>
          <w:lang w:eastAsia="ru-RU"/>
        </w:rPr>
        <w:t xml:space="preserve">Положение </w:t>
      </w:r>
      <w:r w:rsidR="00CC3A63" w:rsidRPr="00CC3A63">
        <w:rPr>
          <w:rFonts w:ascii="Times New Roman" w:eastAsiaTheme="minorEastAsia" w:hAnsi="Times New Roman" w:cs="Times New Roman"/>
          <w:sz w:val="28"/>
          <w:szCs w:val="28"/>
          <w:lang w:eastAsia="ru-RU"/>
        </w:rPr>
        <w:t xml:space="preserve">о порядке, условиях и размере осуществления выплат компенсационного и стимулирующего характера руководителям, заместителям руководителя и главным бухгалтерам краевых государственных учреждений, подведомственных </w:t>
      </w:r>
      <w:proofErr w:type="spellStart"/>
      <w:proofErr w:type="gramStart"/>
      <w:r w:rsidR="00CC3A63" w:rsidRPr="00CC3A63">
        <w:rPr>
          <w:rFonts w:ascii="Times New Roman" w:eastAsiaTheme="minorEastAsia" w:hAnsi="Times New Roman" w:cs="Times New Roman"/>
          <w:sz w:val="28"/>
          <w:szCs w:val="28"/>
          <w:lang w:eastAsia="ru-RU"/>
        </w:rPr>
        <w:t>Минис</w:t>
      </w:r>
      <w:r w:rsidR="00CC3A63">
        <w:rPr>
          <w:rFonts w:ascii="Times New Roman" w:eastAsiaTheme="minorEastAsia" w:hAnsi="Times New Roman" w:cs="Times New Roman"/>
          <w:sz w:val="28"/>
          <w:szCs w:val="28"/>
          <w:lang w:eastAsia="ru-RU"/>
        </w:rPr>
        <w:t>-</w:t>
      </w:r>
      <w:r w:rsidR="00CC3A63" w:rsidRPr="00CC3A63">
        <w:rPr>
          <w:rFonts w:ascii="Times New Roman" w:eastAsiaTheme="minorEastAsia" w:hAnsi="Times New Roman" w:cs="Times New Roman"/>
          <w:sz w:val="28"/>
          <w:szCs w:val="28"/>
          <w:lang w:eastAsia="ru-RU"/>
        </w:rPr>
        <w:t>терству</w:t>
      </w:r>
      <w:proofErr w:type="spellEnd"/>
      <w:proofErr w:type="gramEnd"/>
      <w:r w:rsidR="00CC3A63" w:rsidRPr="00CC3A63">
        <w:rPr>
          <w:rFonts w:ascii="Times New Roman" w:eastAsiaTheme="minorEastAsia" w:hAnsi="Times New Roman" w:cs="Times New Roman"/>
          <w:sz w:val="28"/>
          <w:szCs w:val="28"/>
          <w:lang w:eastAsia="ru-RU"/>
        </w:rPr>
        <w:t xml:space="preserve"> по чрезвычайным ситуациям Камчатского края</w:t>
      </w:r>
    </w:p>
    <w:p w:rsidR="003B12E9" w:rsidRPr="003B12E9" w:rsidRDefault="003B12E9" w:rsidP="003B12E9">
      <w:pPr>
        <w:widowControl w:val="0"/>
        <w:autoSpaceDE w:val="0"/>
        <w:autoSpaceDN w:val="0"/>
        <w:spacing w:after="0" w:line="240" w:lineRule="auto"/>
        <w:rPr>
          <w:rFonts w:ascii="Times New Roman" w:eastAsiaTheme="minorEastAsia" w:hAnsi="Times New Roman" w:cs="Times New Roman"/>
          <w:sz w:val="28"/>
          <w:szCs w:val="28"/>
          <w:lang w:eastAsia="ru-RU"/>
        </w:rPr>
      </w:pPr>
    </w:p>
    <w:p w:rsidR="003B12E9" w:rsidRPr="003B12E9" w:rsidRDefault="003B12E9" w:rsidP="003B12E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B12E9">
        <w:rPr>
          <w:rFonts w:ascii="Times New Roman" w:eastAsia="Times New Roman" w:hAnsi="Times New Roman" w:cs="Times New Roman"/>
          <w:sz w:val="28"/>
          <w:szCs w:val="28"/>
          <w:lang w:eastAsia="ru-RU"/>
        </w:rPr>
        <w:t>Представление</w:t>
      </w:r>
    </w:p>
    <w:p w:rsidR="003B12E9" w:rsidRPr="003B12E9" w:rsidRDefault="003B12E9" w:rsidP="003B12E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B12E9">
        <w:rPr>
          <w:rFonts w:ascii="Times New Roman" w:eastAsia="Times New Roman" w:hAnsi="Times New Roman" w:cs="Times New Roman"/>
          <w:sz w:val="28"/>
          <w:szCs w:val="28"/>
          <w:lang w:eastAsia="ru-RU"/>
        </w:rPr>
        <w:t>о премировании</w:t>
      </w:r>
      <w:r w:rsidRPr="003B12E9">
        <w:rPr>
          <w:rFonts w:ascii="Times New Roman" w:hAnsi="Times New Roman" w:cs="Times New Roman"/>
          <w:sz w:val="28"/>
          <w:szCs w:val="28"/>
        </w:rPr>
        <w:t xml:space="preserve"> по итогам работы за месяц, год</w:t>
      </w:r>
    </w:p>
    <w:p w:rsidR="003B12E9" w:rsidRPr="003B12E9" w:rsidRDefault="003B12E9" w:rsidP="007579AE">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B12E9">
        <w:rPr>
          <w:rFonts w:ascii="Times New Roman" w:eastAsia="Times New Roman" w:hAnsi="Times New Roman" w:cs="Times New Roman"/>
          <w:sz w:val="28"/>
          <w:szCs w:val="28"/>
          <w:lang w:eastAsia="ru-RU"/>
        </w:rPr>
        <w:t xml:space="preserve">руководителя </w:t>
      </w:r>
      <w:r w:rsidR="007579AE" w:rsidRPr="007579AE">
        <w:rPr>
          <w:rFonts w:ascii="Times New Roman" w:eastAsia="Times New Roman" w:hAnsi="Times New Roman" w:cs="Times New Roman"/>
          <w:sz w:val="28"/>
          <w:szCs w:val="28"/>
          <w:lang w:eastAsia="ru-RU"/>
        </w:rPr>
        <w:t>государственного учреждения, подведомственного Министерству по чрезвычайным ситуациям Камчатского края</w:t>
      </w:r>
    </w:p>
    <w:p w:rsidR="003B12E9" w:rsidRPr="003B12E9" w:rsidRDefault="003B12E9" w:rsidP="003B12E9">
      <w:pPr>
        <w:widowControl w:val="0"/>
        <w:autoSpaceDE w:val="0"/>
        <w:autoSpaceDN w:val="0"/>
        <w:spacing w:after="0" w:line="240" w:lineRule="auto"/>
        <w:jc w:val="both"/>
        <w:rPr>
          <w:rFonts w:ascii="Arial" w:eastAsia="Times New Roman" w:hAnsi="Arial" w:cs="Arial"/>
          <w:sz w:val="20"/>
          <w:lang w:eastAsia="ru-RU"/>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7"/>
        <w:gridCol w:w="3827"/>
        <w:gridCol w:w="1840"/>
        <w:gridCol w:w="3089"/>
      </w:tblGrid>
      <w:tr w:rsidR="003B12E9" w:rsidRPr="003B12E9" w:rsidTr="001F1EE2">
        <w:tc>
          <w:tcPr>
            <w:tcW w:w="1587" w:type="dxa"/>
            <w:vAlign w:val="center"/>
          </w:tcPr>
          <w:p w:rsidR="003B12E9" w:rsidRPr="003B12E9" w:rsidRDefault="003B12E9" w:rsidP="003B12E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12E9">
              <w:rPr>
                <w:rFonts w:ascii="Times New Roman" w:eastAsia="Times New Roman" w:hAnsi="Times New Roman" w:cs="Times New Roman"/>
                <w:sz w:val="24"/>
                <w:szCs w:val="24"/>
                <w:lang w:eastAsia="ru-RU"/>
              </w:rPr>
              <w:t>Ф.И.О.</w:t>
            </w:r>
          </w:p>
        </w:tc>
        <w:tc>
          <w:tcPr>
            <w:tcW w:w="3827" w:type="dxa"/>
            <w:vAlign w:val="center"/>
          </w:tcPr>
          <w:p w:rsidR="003B12E9" w:rsidRPr="003B12E9" w:rsidRDefault="003B12E9" w:rsidP="003B12E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12E9">
              <w:rPr>
                <w:rFonts w:ascii="Times New Roman" w:eastAsia="Times New Roman" w:hAnsi="Times New Roman" w:cs="Times New Roman"/>
                <w:sz w:val="24"/>
                <w:szCs w:val="24"/>
                <w:lang w:eastAsia="ru-RU"/>
              </w:rPr>
              <w:t>За период</w:t>
            </w:r>
          </w:p>
          <w:p w:rsidR="003B12E9" w:rsidRPr="003B12E9" w:rsidRDefault="003B12E9" w:rsidP="003B12E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12E9">
              <w:rPr>
                <w:rFonts w:ascii="Times New Roman" w:eastAsia="Times New Roman" w:hAnsi="Times New Roman" w:cs="Times New Roman"/>
                <w:sz w:val="24"/>
                <w:szCs w:val="24"/>
                <w:lang w:eastAsia="ru-RU"/>
              </w:rPr>
              <w:t xml:space="preserve"> (</w:t>
            </w:r>
            <w:r w:rsidRPr="003B12E9">
              <w:rPr>
                <w:rFonts w:ascii="Times New Roman" w:eastAsia="Times New Roman" w:hAnsi="Times New Roman" w:cs="Times New Roman"/>
                <w:i/>
                <w:sz w:val="24"/>
                <w:szCs w:val="24"/>
                <w:lang w:eastAsia="ru-RU"/>
              </w:rPr>
              <w:t>указать месяц</w:t>
            </w:r>
            <w:r w:rsidRPr="003B12E9">
              <w:rPr>
                <w:rFonts w:ascii="Times New Roman" w:eastAsia="Times New Roman" w:hAnsi="Times New Roman" w:cs="Times New Roman"/>
                <w:sz w:val="24"/>
                <w:szCs w:val="24"/>
                <w:lang w:eastAsia="ru-RU"/>
              </w:rPr>
              <w:t>)</w:t>
            </w:r>
          </w:p>
        </w:tc>
        <w:tc>
          <w:tcPr>
            <w:tcW w:w="1840" w:type="dxa"/>
            <w:vAlign w:val="center"/>
          </w:tcPr>
          <w:p w:rsidR="003B12E9" w:rsidRPr="003B12E9" w:rsidRDefault="003B12E9" w:rsidP="003B12E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12E9">
              <w:rPr>
                <w:rFonts w:ascii="Times New Roman" w:eastAsia="Times New Roman" w:hAnsi="Times New Roman" w:cs="Times New Roman"/>
                <w:sz w:val="24"/>
                <w:szCs w:val="24"/>
                <w:lang w:eastAsia="ru-RU"/>
              </w:rPr>
              <w:t>Количество полученных баллов</w:t>
            </w:r>
          </w:p>
        </w:tc>
        <w:tc>
          <w:tcPr>
            <w:tcW w:w="3089" w:type="dxa"/>
            <w:vAlign w:val="center"/>
          </w:tcPr>
          <w:p w:rsidR="003B12E9" w:rsidRPr="003B12E9" w:rsidRDefault="003B12E9" w:rsidP="003B12E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12E9">
              <w:rPr>
                <w:rFonts w:ascii="Times New Roman" w:eastAsia="Times New Roman" w:hAnsi="Times New Roman" w:cs="Times New Roman"/>
                <w:sz w:val="24"/>
                <w:szCs w:val="24"/>
                <w:lang w:eastAsia="ru-RU"/>
              </w:rPr>
              <w:t>Предлагаемый размер премии с учетом числа полученных баллов</w:t>
            </w:r>
          </w:p>
          <w:p w:rsidR="003B12E9" w:rsidRPr="003B12E9" w:rsidRDefault="003B12E9" w:rsidP="003B12E9">
            <w:pPr>
              <w:widowControl w:val="0"/>
              <w:autoSpaceDE w:val="0"/>
              <w:autoSpaceDN w:val="0"/>
              <w:spacing w:after="0" w:line="240" w:lineRule="auto"/>
              <w:ind w:left="280"/>
              <w:jc w:val="center"/>
              <w:rPr>
                <w:rFonts w:ascii="Times New Roman" w:eastAsia="Times New Roman" w:hAnsi="Times New Roman" w:cs="Times New Roman"/>
                <w:sz w:val="24"/>
                <w:szCs w:val="24"/>
                <w:lang w:eastAsia="ru-RU"/>
              </w:rPr>
            </w:pPr>
            <w:r w:rsidRPr="003B12E9">
              <w:rPr>
                <w:rFonts w:ascii="Times New Roman" w:eastAsia="Times New Roman" w:hAnsi="Times New Roman" w:cs="Times New Roman"/>
                <w:sz w:val="24"/>
                <w:szCs w:val="24"/>
                <w:lang w:eastAsia="ru-RU"/>
              </w:rPr>
              <w:t>(в процентах от оклада)</w:t>
            </w:r>
          </w:p>
        </w:tc>
      </w:tr>
      <w:tr w:rsidR="003B12E9" w:rsidRPr="003B12E9" w:rsidTr="001F1EE2">
        <w:tc>
          <w:tcPr>
            <w:tcW w:w="1587" w:type="dxa"/>
            <w:vAlign w:val="center"/>
          </w:tcPr>
          <w:p w:rsidR="003B12E9" w:rsidRPr="003B12E9" w:rsidRDefault="003B12E9" w:rsidP="003B12E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12E9">
              <w:rPr>
                <w:rFonts w:ascii="Times New Roman" w:eastAsia="Times New Roman" w:hAnsi="Times New Roman" w:cs="Times New Roman"/>
                <w:sz w:val="24"/>
                <w:szCs w:val="24"/>
                <w:lang w:eastAsia="ru-RU"/>
              </w:rPr>
              <w:t>1</w:t>
            </w:r>
          </w:p>
        </w:tc>
        <w:tc>
          <w:tcPr>
            <w:tcW w:w="3827" w:type="dxa"/>
            <w:vAlign w:val="center"/>
          </w:tcPr>
          <w:p w:rsidR="003B12E9" w:rsidRPr="003B12E9" w:rsidRDefault="003B12E9" w:rsidP="003B12E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12E9">
              <w:rPr>
                <w:rFonts w:ascii="Times New Roman" w:eastAsia="Times New Roman" w:hAnsi="Times New Roman" w:cs="Times New Roman"/>
                <w:sz w:val="24"/>
                <w:szCs w:val="24"/>
                <w:lang w:eastAsia="ru-RU"/>
              </w:rPr>
              <w:t>2</w:t>
            </w:r>
          </w:p>
        </w:tc>
        <w:tc>
          <w:tcPr>
            <w:tcW w:w="1840" w:type="dxa"/>
            <w:vAlign w:val="center"/>
          </w:tcPr>
          <w:p w:rsidR="003B12E9" w:rsidRPr="003B12E9" w:rsidRDefault="003B12E9" w:rsidP="003B12E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12E9">
              <w:rPr>
                <w:rFonts w:ascii="Times New Roman" w:eastAsia="Times New Roman" w:hAnsi="Times New Roman" w:cs="Times New Roman"/>
                <w:sz w:val="24"/>
                <w:szCs w:val="24"/>
                <w:lang w:eastAsia="ru-RU"/>
              </w:rPr>
              <w:t>3</w:t>
            </w:r>
          </w:p>
        </w:tc>
        <w:tc>
          <w:tcPr>
            <w:tcW w:w="3089" w:type="dxa"/>
            <w:vAlign w:val="center"/>
          </w:tcPr>
          <w:p w:rsidR="003B12E9" w:rsidRPr="003B12E9" w:rsidRDefault="003B12E9" w:rsidP="003B12E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12E9">
              <w:rPr>
                <w:rFonts w:ascii="Times New Roman" w:eastAsia="Times New Roman" w:hAnsi="Times New Roman" w:cs="Times New Roman"/>
                <w:sz w:val="24"/>
                <w:szCs w:val="24"/>
                <w:lang w:eastAsia="ru-RU"/>
              </w:rPr>
              <w:t>4</w:t>
            </w:r>
          </w:p>
        </w:tc>
      </w:tr>
      <w:tr w:rsidR="003B12E9" w:rsidRPr="003B12E9" w:rsidTr="001F1EE2">
        <w:tc>
          <w:tcPr>
            <w:tcW w:w="1587" w:type="dxa"/>
          </w:tcPr>
          <w:p w:rsidR="003B12E9" w:rsidRPr="003B12E9" w:rsidRDefault="003B12E9" w:rsidP="003B12E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827" w:type="dxa"/>
          </w:tcPr>
          <w:p w:rsidR="003B12E9" w:rsidRPr="003B12E9" w:rsidRDefault="003B12E9" w:rsidP="003B12E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840" w:type="dxa"/>
          </w:tcPr>
          <w:p w:rsidR="003B12E9" w:rsidRPr="003B12E9" w:rsidRDefault="003B12E9" w:rsidP="003B12E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089" w:type="dxa"/>
          </w:tcPr>
          <w:p w:rsidR="003B12E9" w:rsidRPr="003B12E9" w:rsidRDefault="003B12E9" w:rsidP="003B12E9">
            <w:pPr>
              <w:widowControl w:val="0"/>
              <w:autoSpaceDE w:val="0"/>
              <w:autoSpaceDN w:val="0"/>
              <w:spacing w:after="0" w:line="240" w:lineRule="auto"/>
              <w:rPr>
                <w:rFonts w:ascii="Times New Roman" w:eastAsia="Times New Roman" w:hAnsi="Times New Roman" w:cs="Times New Roman"/>
                <w:sz w:val="28"/>
                <w:szCs w:val="28"/>
                <w:lang w:eastAsia="ru-RU"/>
              </w:rPr>
            </w:pPr>
          </w:p>
        </w:tc>
      </w:tr>
    </w:tbl>
    <w:p w:rsidR="003B12E9" w:rsidRPr="003B12E9" w:rsidRDefault="003B12E9" w:rsidP="003B12E9">
      <w:pPr>
        <w:widowControl w:val="0"/>
        <w:autoSpaceDE w:val="0"/>
        <w:autoSpaceDN w:val="0"/>
        <w:spacing w:after="0" w:line="240" w:lineRule="auto"/>
        <w:jc w:val="both"/>
        <w:rPr>
          <w:rFonts w:ascii="Arial" w:eastAsia="Times New Roman" w:hAnsi="Arial" w:cs="Arial"/>
          <w:sz w:val="20"/>
          <w:lang w:eastAsia="ru-RU"/>
        </w:rPr>
      </w:pPr>
    </w:p>
    <w:p w:rsidR="003B12E9" w:rsidRPr="003B12E9" w:rsidRDefault="003B12E9" w:rsidP="003B12E9">
      <w:pPr>
        <w:widowControl w:val="0"/>
        <w:autoSpaceDE w:val="0"/>
        <w:autoSpaceDN w:val="0"/>
        <w:spacing w:after="0" w:line="240" w:lineRule="auto"/>
        <w:rPr>
          <w:rFonts w:ascii="Times New Roman" w:eastAsia="Times New Roman" w:hAnsi="Times New Roman" w:cs="Times New Roman"/>
          <w:sz w:val="28"/>
          <w:szCs w:val="28"/>
          <w:lang w:eastAsia="ru-RU"/>
        </w:rPr>
      </w:pPr>
    </w:p>
    <w:p w:rsidR="003B12E9" w:rsidRPr="003B12E9" w:rsidRDefault="003B12E9" w:rsidP="003B12E9">
      <w:pPr>
        <w:widowControl w:val="0"/>
        <w:autoSpaceDE w:val="0"/>
        <w:autoSpaceDN w:val="0"/>
        <w:spacing w:after="0" w:line="240" w:lineRule="auto"/>
        <w:rPr>
          <w:rFonts w:ascii="Times New Roman" w:eastAsia="Times New Roman" w:hAnsi="Times New Roman" w:cs="Times New Roman"/>
          <w:sz w:val="28"/>
          <w:szCs w:val="28"/>
          <w:lang w:eastAsia="ru-RU"/>
        </w:rPr>
      </w:pPr>
      <w:r w:rsidRPr="003B12E9">
        <w:rPr>
          <w:rFonts w:ascii="Times New Roman" w:eastAsia="Times New Roman" w:hAnsi="Times New Roman" w:cs="Times New Roman"/>
          <w:sz w:val="28"/>
          <w:szCs w:val="28"/>
          <w:lang w:eastAsia="ru-RU"/>
        </w:rPr>
        <w:t xml:space="preserve">Руководитель предприятия </w:t>
      </w:r>
    </w:p>
    <w:p w:rsidR="003B12E9" w:rsidRPr="003B12E9" w:rsidRDefault="003B12E9" w:rsidP="003B12E9">
      <w:pPr>
        <w:widowControl w:val="0"/>
        <w:autoSpaceDE w:val="0"/>
        <w:autoSpaceDN w:val="0"/>
        <w:spacing w:after="0" w:line="240" w:lineRule="auto"/>
        <w:rPr>
          <w:rFonts w:ascii="Times New Roman" w:eastAsia="Times New Roman" w:hAnsi="Times New Roman" w:cs="Times New Roman"/>
          <w:sz w:val="28"/>
          <w:szCs w:val="28"/>
          <w:lang w:eastAsia="ru-RU"/>
        </w:rPr>
      </w:pPr>
      <w:r w:rsidRPr="003B12E9">
        <w:rPr>
          <w:rFonts w:ascii="Times New Roman" w:eastAsia="Times New Roman" w:hAnsi="Times New Roman" w:cs="Times New Roman"/>
          <w:sz w:val="28"/>
          <w:szCs w:val="28"/>
          <w:lang w:eastAsia="ru-RU"/>
        </w:rPr>
        <w:t>__________________________________________________</w:t>
      </w:r>
    </w:p>
    <w:p w:rsidR="003B12E9" w:rsidRPr="003B12E9" w:rsidRDefault="003B12E9" w:rsidP="003B12E9">
      <w:pPr>
        <w:widowControl w:val="0"/>
        <w:autoSpaceDE w:val="0"/>
        <w:autoSpaceDN w:val="0"/>
        <w:spacing w:after="0" w:line="240" w:lineRule="auto"/>
        <w:rPr>
          <w:rFonts w:ascii="Times New Roman" w:eastAsia="Times New Roman" w:hAnsi="Times New Roman" w:cs="Times New Roman"/>
          <w:sz w:val="24"/>
          <w:szCs w:val="24"/>
          <w:lang w:eastAsia="ru-RU"/>
        </w:rPr>
      </w:pPr>
      <w:r w:rsidRPr="003B12E9">
        <w:rPr>
          <w:rFonts w:ascii="Times New Roman" w:eastAsia="Times New Roman" w:hAnsi="Times New Roman" w:cs="Times New Roman"/>
          <w:sz w:val="24"/>
          <w:szCs w:val="24"/>
          <w:lang w:eastAsia="ru-RU"/>
        </w:rPr>
        <w:t xml:space="preserve">                  (подпись, расшифровка подписи)</w:t>
      </w:r>
    </w:p>
    <w:p w:rsidR="003B12E9" w:rsidRPr="003B12E9" w:rsidRDefault="003B12E9" w:rsidP="003B12E9">
      <w:pPr>
        <w:widowControl w:val="0"/>
        <w:autoSpaceDE w:val="0"/>
        <w:autoSpaceDN w:val="0"/>
        <w:spacing w:after="0" w:line="240" w:lineRule="auto"/>
        <w:rPr>
          <w:rFonts w:ascii="Times New Roman" w:eastAsia="Times New Roman" w:hAnsi="Times New Roman" w:cs="Times New Roman"/>
          <w:sz w:val="28"/>
          <w:szCs w:val="28"/>
          <w:lang w:eastAsia="ru-RU"/>
        </w:rPr>
      </w:pPr>
    </w:p>
    <w:p w:rsidR="003B12E9" w:rsidRPr="003B12E9" w:rsidRDefault="003B12E9" w:rsidP="003B12E9">
      <w:pPr>
        <w:widowControl w:val="0"/>
        <w:autoSpaceDE w:val="0"/>
        <w:autoSpaceDN w:val="0"/>
        <w:spacing w:after="0" w:line="240" w:lineRule="auto"/>
        <w:rPr>
          <w:rFonts w:ascii="Times New Roman" w:eastAsia="Times New Roman" w:hAnsi="Times New Roman" w:cs="Times New Roman"/>
          <w:sz w:val="28"/>
          <w:szCs w:val="28"/>
          <w:lang w:eastAsia="ru-RU"/>
        </w:rPr>
      </w:pPr>
    </w:p>
    <w:p w:rsidR="003B12E9" w:rsidRPr="003B12E9" w:rsidRDefault="003B12E9" w:rsidP="003B12E9">
      <w:pPr>
        <w:widowControl w:val="0"/>
        <w:autoSpaceDE w:val="0"/>
        <w:autoSpaceDN w:val="0"/>
        <w:spacing w:after="0" w:line="240" w:lineRule="auto"/>
        <w:rPr>
          <w:rFonts w:ascii="Times New Roman" w:eastAsia="Times New Roman" w:hAnsi="Times New Roman" w:cs="Times New Roman"/>
          <w:sz w:val="28"/>
          <w:szCs w:val="28"/>
          <w:lang w:eastAsia="ru-RU"/>
        </w:rPr>
      </w:pPr>
      <w:r w:rsidRPr="003B12E9">
        <w:rPr>
          <w:rFonts w:ascii="Times New Roman" w:eastAsia="Times New Roman" w:hAnsi="Times New Roman" w:cs="Times New Roman"/>
          <w:sz w:val="28"/>
          <w:szCs w:val="28"/>
          <w:lang w:eastAsia="ru-RU"/>
        </w:rPr>
        <w:t>Главный бухгалтер предприятия _____________________________________________</w:t>
      </w:r>
    </w:p>
    <w:p w:rsidR="003B12E9" w:rsidRPr="003B12E9" w:rsidRDefault="003B12E9" w:rsidP="003B12E9">
      <w:pPr>
        <w:widowControl w:val="0"/>
        <w:autoSpaceDE w:val="0"/>
        <w:autoSpaceDN w:val="0"/>
        <w:spacing w:after="0" w:line="240" w:lineRule="auto"/>
        <w:rPr>
          <w:rFonts w:ascii="Times New Roman" w:eastAsia="Times New Roman" w:hAnsi="Times New Roman" w:cs="Times New Roman"/>
          <w:sz w:val="24"/>
          <w:szCs w:val="24"/>
          <w:lang w:eastAsia="ru-RU"/>
        </w:rPr>
      </w:pPr>
      <w:r w:rsidRPr="003B12E9">
        <w:rPr>
          <w:rFonts w:ascii="Times New Roman" w:eastAsia="Times New Roman" w:hAnsi="Times New Roman" w:cs="Times New Roman"/>
          <w:sz w:val="24"/>
          <w:szCs w:val="24"/>
          <w:lang w:eastAsia="ru-RU"/>
        </w:rPr>
        <w:t xml:space="preserve">                 (подпись, расшифровка подписи)</w:t>
      </w:r>
    </w:p>
    <w:p w:rsidR="003B12E9" w:rsidRPr="003B12E9" w:rsidRDefault="003B12E9" w:rsidP="003B12E9">
      <w:pPr>
        <w:widowControl w:val="0"/>
        <w:autoSpaceDE w:val="0"/>
        <w:autoSpaceDN w:val="0"/>
        <w:spacing w:after="0" w:line="240" w:lineRule="auto"/>
        <w:rPr>
          <w:rFonts w:ascii="Times New Roman" w:eastAsia="Times New Roman" w:hAnsi="Times New Roman" w:cs="Times New Roman"/>
          <w:sz w:val="28"/>
          <w:szCs w:val="28"/>
          <w:lang w:eastAsia="ru-RU"/>
        </w:rPr>
      </w:pPr>
    </w:p>
    <w:p w:rsidR="003B12E9" w:rsidRPr="003B12E9" w:rsidRDefault="003B12E9" w:rsidP="003B12E9">
      <w:pPr>
        <w:widowControl w:val="0"/>
        <w:autoSpaceDE w:val="0"/>
        <w:autoSpaceDN w:val="0"/>
        <w:spacing w:after="0" w:line="240" w:lineRule="auto"/>
        <w:rPr>
          <w:rFonts w:ascii="Times New Roman" w:eastAsia="Times New Roman" w:hAnsi="Times New Roman" w:cs="Times New Roman"/>
          <w:sz w:val="28"/>
          <w:szCs w:val="28"/>
          <w:lang w:eastAsia="ru-RU"/>
        </w:rPr>
      </w:pPr>
      <w:proofErr w:type="spellStart"/>
      <w:r w:rsidRPr="003B12E9">
        <w:rPr>
          <w:rFonts w:ascii="Times New Roman" w:eastAsia="Times New Roman" w:hAnsi="Times New Roman" w:cs="Times New Roman"/>
          <w:sz w:val="28"/>
          <w:szCs w:val="28"/>
          <w:lang w:eastAsia="ru-RU"/>
        </w:rPr>
        <w:t>м.п</w:t>
      </w:r>
      <w:proofErr w:type="spellEnd"/>
      <w:r w:rsidRPr="003B12E9">
        <w:rPr>
          <w:rFonts w:ascii="Times New Roman" w:eastAsia="Times New Roman" w:hAnsi="Times New Roman" w:cs="Times New Roman"/>
          <w:sz w:val="28"/>
          <w:szCs w:val="28"/>
          <w:lang w:eastAsia="ru-RU"/>
        </w:rPr>
        <w:t>.</w:t>
      </w:r>
    </w:p>
    <w:p w:rsidR="003B12E9" w:rsidRPr="003B12E9" w:rsidRDefault="003B12E9" w:rsidP="003B12E9">
      <w:pPr>
        <w:widowControl w:val="0"/>
        <w:tabs>
          <w:tab w:val="left" w:pos="5103"/>
        </w:tabs>
        <w:autoSpaceDE w:val="0"/>
        <w:autoSpaceDN w:val="0"/>
        <w:spacing w:after="0" w:line="240" w:lineRule="auto"/>
        <w:ind w:left="4820"/>
        <w:jc w:val="both"/>
        <w:rPr>
          <w:rFonts w:ascii="Times New Roman" w:eastAsiaTheme="minorEastAsia" w:hAnsi="Times New Roman" w:cs="Times New Roman"/>
          <w:sz w:val="28"/>
          <w:szCs w:val="28"/>
          <w:lang w:eastAsia="ru-RU"/>
        </w:rPr>
      </w:pPr>
    </w:p>
    <w:p w:rsidR="003B12E9" w:rsidRPr="003B12E9" w:rsidRDefault="003B12E9" w:rsidP="003B12E9">
      <w:pPr>
        <w:widowControl w:val="0"/>
        <w:tabs>
          <w:tab w:val="left" w:pos="5103"/>
        </w:tabs>
        <w:autoSpaceDE w:val="0"/>
        <w:autoSpaceDN w:val="0"/>
        <w:spacing w:after="0" w:line="240" w:lineRule="auto"/>
        <w:ind w:left="4820"/>
        <w:rPr>
          <w:rFonts w:ascii="Times New Roman" w:eastAsiaTheme="minorEastAsia" w:hAnsi="Times New Roman" w:cs="Times New Roman"/>
          <w:sz w:val="28"/>
          <w:szCs w:val="28"/>
          <w:lang w:eastAsia="ru-RU"/>
        </w:rPr>
      </w:pPr>
    </w:p>
    <w:p w:rsidR="003B12E9" w:rsidRPr="003B12E9" w:rsidRDefault="003B12E9" w:rsidP="003B12E9">
      <w:pPr>
        <w:widowControl w:val="0"/>
        <w:tabs>
          <w:tab w:val="left" w:pos="5103"/>
        </w:tabs>
        <w:autoSpaceDE w:val="0"/>
        <w:autoSpaceDN w:val="0"/>
        <w:spacing w:after="0" w:line="240" w:lineRule="auto"/>
        <w:ind w:left="4820"/>
        <w:rPr>
          <w:rFonts w:ascii="Times New Roman" w:eastAsiaTheme="minorEastAsia" w:hAnsi="Times New Roman" w:cs="Times New Roman"/>
          <w:sz w:val="28"/>
          <w:szCs w:val="28"/>
          <w:lang w:eastAsia="ru-RU"/>
        </w:rPr>
      </w:pPr>
    </w:p>
    <w:p w:rsidR="003B12E9" w:rsidRPr="003B12E9" w:rsidRDefault="003B12E9" w:rsidP="003B12E9">
      <w:pPr>
        <w:widowControl w:val="0"/>
        <w:tabs>
          <w:tab w:val="left" w:pos="5103"/>
        </w:tabs>
        <w:autoSpaceDE w:val="0"/>
        <w:autoSpaceDN w:val="0"/>
        <w:spacing w:after="0" w:line="240" w:lineRule="auto"/>
        <w:ind w:left="4820"/>
        <w:rPr>
          <w:rFonts w:ascii="Times New Roman" w:eastAsiaTheme="minorEastAsia" w:hAnsi="Times New Roman" w:cs="Times New Roman"/>
          <w:sz w:val="28"/>
          <w:szCs w:val="28"/>
          <w:lang w:eastAsia="ru-RU"/>
        </w:rPr>
      </w:pPr>
    </w:p>
    <w:p w:rsidR="003B12E9" w:rsidRPr="003B12E9" w:rsidRDefault="003B12E9" w:rsidP="003B12E9">
      <w:pPr>
        <w:widowControl w:val="0"/>
        <w:tabs>
          <w:tab w:val="left" w:pos="5103"/>
        </w:tabs>
        <w:autoSpaceDE w:val="0"/>
        <w:autoSpaceDN w:val="0"/>
        <w:spacing w:after="0" w:line="240" w:lineRule="auto"/>
        <w:ind w:left="4820"/>
        <w:rPr>
          <w:rFonts w:ascii="Times New Roman" w:eastAsiaTheme="minorEastAsia" w:hAnsi="Times New Roman" w:cs="Times New Roman"/>
          <w:sz w:val="28"/>
          <w:szCs w:val="28"/>
          <w:lang w:eastAsia="ru-RU"/>
        </w:rPr>
      </w:pPr>
    </w:p>
    <w:p w:rsidR="003B12E9" w:rsidRDefault="003B12E9" w:rsidP="003B12E9">
      <w:pPr>
        <w:widowControl w:val="0"/>
        <w:tabs>
          <w:tab w:val="left" w:pos="5103"/>
        </w:tabs>
        <w:autoSpaceDE w:val="0"/>
        <w:autoSpaceDN w:val="0"/>
        <w:spacing w:after="0" w:line="240" w:lineRule="auto"/>
        <w:ind w:left="4820"/>
        <w:rPr>
          <w:rFonts w:ascii="Times New Roman" w:eastAsiaTheme="minorEastAsia" w:hAnsi="Times New Roman" w:cs="Times New Roman"/>
          <w:sz w:val="28"/>
          <w:szCs w:val="28"/>
          <w:lang w:eastAsia="ru-RU"/>
        </w:rPr>
      </w:pPr>
    </w:p>
    <w:p w:rsidR="00887C8D" w:rsidRDefault="00887C8D" w:rsidP="003B12E9">
      <w:pPr>
        <w:widowControl w:val="0"/>
        <w:tabs>
          <w:tab w:val="left" w:pos="5103"/>
        </w:tabs>
        <w:autoSpaceDE w:val="0"/>
        <w:autoSpaceDN w:val="0"/>
        <w:spacing w:after="0" w:line="240" w:lineRule="auto"/>
        <w:ind w:left="4820"/>
        <w:rPr>
          <w:rFonts w:ascii="Times New Roman" w:eastAsiaTheme="minorEastAsia" w:hAnsi="Times New Roman" w:cs="Times New Roman"/>
          <w:sz w:val="28"/>
          <w:szCs w:val="28"/>
          <w:lang w:eastAsia="ru-RU"/>
        </w:rPr>
      </w:pPr>
    </w:p>
    <w:p w:rsidR="00887C8D" w:rsidRDefault="00887C8D" w:rsidP="003B12E9">
      <w:pPr>
        <w:widowControl w:val="0"/>
        <w:tabs>
          <w:tab w:val="left" w:pos="5103"/>
        </w:tabs>
        <w:autoSpaceDE w:val="0"/>
        <w:autoSpaceDN w:val="0"/>
        <w:spacing w:after="0" w:line="240" w:lineRule="auto"/>
        <w:ind w:left="4820"/>
        <w:rPr>
          <w:rFonts w:ascii="Times New Roman" w:eastAsiaTheme="minorEastAsia" w:hAnsi="Times New Roman" w:cs="Times New Roman"/>
          <w:sz w:val="28"/>
          <w:szCs w:val="28"/>
          <w:lang w:eastAsia="ru-RU"/>
        </w:rPr>
      </w:pPr>
    </w:p>
    <w:p w:rsidR="00887C8D" w:rsidRPr="003B12E9" w:rsidRDefault="00887C8D" w:rsidP="003B12E9">
      <w:pPr>
        <w:widowControl w:val="0"/>
        <w:tabs>
          <w:tab w:val="left" w:pos="5103"/>
        </w:tabs>
        <w:autoSpaceDE w:val="0"/>
        <w:autoSpaceDN w:val="0"/>
        <w:spacing w:after="0" w:line="240" w:lineRule="auto"/>
        <w:ind w:left="4820"/>
        <w:rPr>
          <w:rFonts w:ascii="Times New Roman" w:eastAsiaTheme="minorEastAsia" w:hAnsi="Times New Roman" w:cs="Times New Roman"/>
          <w:sz w:val="28"/>
          <w:szCs w:val="28"/>
          <w:lang w:eastAsia="ru-RU"/>
        </w:rPr>
      </w:pPr>
      <w:bookmarkStart w:id="2" w:name="_GoBack"/>
      <w:bookmarkEnd w:id="2"/>
    </w:p>
    <w:p w:rsidR="003B12E9" w:rsidRPr="003B12E9" w:rsidRDefault="003B12E9" w:rsidP="003B12E9">
      <w:pPr>
        <w:widowControl w:val="0"/>
        <w:tabs>
          <w:tab w:val="left" w:pos="5103"/>
        </w:tabs>
        <w:autoSpaceDE w:val="0"/>
        <w:autoSpaceDN w:val="0"/>
        <w:spacing w:after="0" w:line="240" w:lineRule="auto"/>
        <w:ind w:left="4820"/>
        <w:rPr>
          <w:rFonts w:ascii="Times New Roman" w:eastAsiaTheme="minorEastAsia" w:hAnsi="Times New Roman" w:cs="Times New Roman"/>
          <w:sz w:val="28"/>
          <w:szCs w:val="28"/>
          <w:lang w:eastAsia="ru-RU"/>
        </w:rPr>
      </w:pPr>
    </w:p>
    <w:p w:rsidR="003B12E9" w:rsidRPr="003B12E9" w:rsidRDefault="003B12E9" w:rsidP="003B12E9">
      <w:pPr>
        <w:widowControl w:val="0"/>
        <w:tabs>
          <w:tab w:val="left" w:pos="5103"/>
        </w:tabs>
        <w:autoSpaceDE w:val="0"/>
        <w:autoSpaceDN w:val="0"/>
        <w:spacing w:after="0" w:line="240" w:lineRule="auto"/>
        <w:rPr>
          <w:rFonts w:ascii="Times New Roman" w:eastAsiaTheme="minorEastAsia" w:hAnsi="Times New Roman" w:cs="Times New Roman"/>
          <w:sz w:val="28"/>
          <w:szCs w:val="28"/>
          <w:lang w:eastAsia="ru-RU"/>
        </w:rPr>
      </w:pPr>
    </w:p>
    <w:p w:rsidR="003B12E9" w:rsidRPr="003B12E9" w:rsidRDefault="003B12E9" w:rsidP="003B12E9">
      <w:pPr>
        <w:widowControl w:val="0"/>
        <w:tabs>
          <w:tab w:val="left" w:pos="5103"/>
        </w:tabs>
        <w:autoSpaceDE w:val="0"/>
        <w:autoSpaceDN w:val="0"/>
        <w:spacing w:after="0" w:line="240" w:lineRule="auto"/>
        <w:ind w:left="4820"/>
        <w:jc w:val="both"/>
        <w:rPr>
          <w:rFonts w:ascii="Times New Roman" w:eastAsiaTheme="minorEastAsia" w:hAnsi="Times New Roman" w:cs="Times New Roman"/>
          <w:sz w:val="28"/>
          <w:szCs w:val="28"/>
          <w:lang w:eastAsia="ru-RU"/>
        </w:rPr>
      </w:pPr>
      <w:r w:rsidRPr="003B12E9">
        <w:rPr>
          <w:rFonts w:ascii="Times New Roman" w:eastAsiaTheme="minorEastAsia" w:hAnsi="Times New Roman" w:cs="Times New Roman"/>
          <w:sz w:val="28"/>
          <w:szCs w:val="28"/>
          <w:lang w:eastAsia="ru-RU"/>
        </w:rPr>
        <w:t xml:space="preserve">Приложение 3 </w:t>
      </w:r>
    </w:p>
    <w:p w:rsidR="003B12E9" w:rsidRPr="003B12E9" w:rsidRDefault="003B12E9" w:rsidP="003B12E9">
      <w:pPr>
        <w:widowControl w:val="0"/>
        <w:tabs>
          <w:tab w:val="left" w:pos="4820"/>
        </w:tabs>
        <w:autoSpaceDE w:val="0"/>
        <w:autoSpaceDN w:val="0"/>
        <w:spacing w:after="0" w:line="240" w:lineRule="auto"/>
        <w:ind w:left="4820"/>
        <w:jc w:val="both"/>
        <w:rPr>
          <w:rFonts w:ascii="Times New Roman" w:eastAsiaTheme="minorEastAsia" w:hAnsi="Times New Roman" w:cs="Times New Roman"/>
          <w:sz w:val="28"/>
          <w:szCs w:val="28"/>
          <w:lang w:eastAsia="ru-RU"/>
        </w:rPr>
      </w:pPr>
      <w:r w:rsidRPr="003B12E9">
        <w:rPr>
          <w:rFonts w:ascii="Times New Roman" w:eastAsiaTheme="minorEastAsia" w:hAnsi="Times New Roman" w:cs="Times New Roman"/>
          <w:sz w:val="28"/>
          <w:szCs w:val="28"/>
          <w:lang w:eastAsia="ru-RU"/>
        </w:rPr>
        <w:t xml:space="preserve">к </w:t>
      </w:r>
      <w:r w:rsidR="00CC3A63" w:rsidRPr="00CC3A63">
        <w:rPr>
          <w:rFonts w:ascii="Times New Roman" w:eastAsiaTheme="minorEastAsia" w:hAnsi="Times New Roman" w:cs="Times New Roman"/>
          <w:sz w:val="28"/>
          <w:szCs w:val="28"/>
          <w:lang w:eastAsia="ru-RU"/>
        </w:rPr>
        <w:t xml:space="preserve">Положение о порядке, условиях и размере осуществления выплат компенсационного и стимулирующего характера руководителям, заместителям руководителя и главным бухгалтерам краевых государственных учреждений, подведомственных </w:t>
      </w:r>
      <w:proofErr w:type="spellStart"/>
      <w:proofErr w:type="gramStart"/>
      <w:r w:rsidR="00CC3A63" w:rsidRPr="00CC3A63">
        <w:rPr>
          <w:rFonts w:ascii="Times New Roman" w:eastAsiaTheme="minorEastAsia" w:hAnsi="Times New Roman" w:cs="Times New Roman"/>
          <w:sz w:val="28"/>
          <w:szCs w:val="28"/>
          <w:lang w:eastAsia="ru-RU"/>
        </w:rPr>
        <w:t>Минис-терству</w:t>
      </w:r>
      <w:proofErr w:type="spellEnd"/>
      <w:proofErr w:type="gramEnd"/>
      <w:r w:rsidR="00CC3A63" w:rsidRPr="00CC3A63">
        <w:rPr>
          <w:rFonts w:ascii="Times New Roman" w:eastAsiaTheme="minorEastAsia" w:hAnsi="Times New Roman" w:cs="Times New Roman"/>
          <w:sz w:val="28"/>
          <w:szCs w:val="28"/>
          <w:lang w:eastAsia="ru-RU"/>
        </w:rPr>
        <w:t xml:space="preserve"> по чрезвычайным ситуациям Камчатского края</w:t>
      </w:r>
    </w:p>
    <w:p w:rsidR="003B12E9" w:rsidRPr="003B12E9" w:rsidRDefault="003B12E9" w:rsidP="003B12E9">
      <w:pPr>
        <w:widowControl w:val="0"/>
        <w:autoSpaceDE w:val="0"/>
        <w:autoSpaceDN w:val="0"/>
        <w:spacing w:after="0" w:line="240" w:lineRule="auto"/>
        <w:ind w:firstLine="709"/>
        <w:rPr>
          <w:rFonts w:ascii="Times New Roman" w:eastAsiaTheme="minorEastAsia" w:hAnsi="Times New Roman" w:cs="Times New Roman"/>
          <w:sz w:val="28"/>
          <w:szCs w:val="28"/>
          <w:lang w:eastAsia="ru-RU"/>
        </w:rPr>
      </w:pPr>
    </w:p>
    <w:p w:rsidR="003B12E9" w:rsidRPr="003B12E9" w:rsidRDefault="003B12E9" w:rsidP="003B12E9">
      <w:pPr>
        <w:autoSpaceDE w:val="0"/>
        <w:autoSpaceDN w:val="0"/>
        <w:adjustRightInd w:val="0"/>
        <w:spacing w:after="0" w:line="240" w:lineRule="auto"/>
        <w:jc w:val="center"/>
        <w:outlineLvl w:val="0"/>
        <w:rPr>
          <w:rFonts w:ascii="Times New Roman" w:hAnsi="Times New Roman" w:cs="Times New Roman"/>
          <w:sz w:val="28"/>
          <w:szCs w:val="28"/>
        </w:rPr>
      </w:pPr>
      <w:r w:rsidRPr="003B12E9">
        <w:rPr>
          <w:rFonts w:ascii="Times New Roman" w:hAnsi="Times New Roman" w:cs="Times New Roman"/>
          <w:sz w:val="28"/>
          <w:szCs w:val="28"/>
        </w:rPr>
        <w:t>Отчет</w:t>
      </w:r>
    </w:p>
    <w:p w:rsidR="003B12E9" w:rsidRPr="003B12E9" w:rsidRDefault="003B12E9" w:rsidP="00E978FE">
      <w:pPr>
        <w:autoSpaceDE w:val="0"/>
        <w:autoSpaceDN w:val="0"/>
        <w:adjustRightInd w:val="0"/>
        <w:spacing w:after="0" w:line="240" w:lineRule="auto"/>
        <w:jc w:val="center"/>
        <w:outlineLvl w:val="0"/>
        <w:rPr>
          <w:rFonts w:ascii="Times New Roman" w:hAnsi="Times New Roman" w:cs="Times New Roman"/>
          <w:sz w:val="28"/>
          <w:szCs w:val="28"/>
        </w:rPr>
      </w:pPr>
      <w:r w:rsidRPr="003B12E9">
        <w:rPr>
          <w:rFonts w:ascii="Times New Roman" w:hAnsi="Times New Roman" w:cs="Times New Roman"/>
          <w:sz w:val="28"/>
          <w:szCs w:val="28"/>
        </w:rPr>
        <w:t xml:space="preserve">о выполнении </w:t>
      </w:r>
      <w:r w:rsidR="007579AE" w:rsidRPr="007579AE">
        <w:rPr>
          <w:rFonts w:ascii="Times New Roman" w:hAnsi="Times New Roman" w:cs="Times New Roman"/>
          <w:sz w:val="28"/>
          <w:szCs w:val="28"/>
        </w:rPr>
        <w:t xml:space="preserve">государственного учреждения, подведомственного Министерству по чрезвычайным ситуациям Камчатского края </w:t>
      </w:r>
      <w:r w:rsidRPr="003B12E9">
        <w:rPr>
          <w:rFonts w:ascii="Times New Roman" w:hAnsi="Times New Roman" w:cs="Times New Roman"/>
          <w:sz w:val="28"/>
          <w:szCs w:val="28"/>
        </w:rPr>
        <w:t xml:space="preserve">целевых показателей эффективности деятельности </w:t>
      </w:r>
      <w:r w:rsidR="00F153AD">
        <w:rPr>
          <w:rFonts w:ascii="Times New Roman" w:hAnsi="Times New Roman" w:cs="Times New Roman"/>
          <w:sz w:val="28"/>
          <w:szCs w:val="28"/>
        </w:rPr>
        <w:t xml:space="preserve">учреждения </w:t>
      </w:r>
      <w:r w:rsidRPr="003B12E9">
        <w:rPr>
          <w:rFonts w:ascii="Times New Roman" w:hAnsi="Times New Roman" w:cs="Times New Roman"/>
          <w:sz w:val="28"/>
          <w:szCs w:val="28"/>
        </w:rPr>
        <w:t>по итогам работы за месяц, год</w:t>
      </w:r>
    </w:p>
    <w:p w:rsidR="003B12E9" w:rsidRPr="003B12E9" w:rsidRDefault="003B12E9" w:rsidP="003B12E9">
      <w:pPr>
        <w:autoSpaceDE w:val="0"/>
        <w:autoSpaceDN w:val="0"/>
        <w:adjustRightInd w:val="0"/>
        <w:spacing w:after="0" w:line="240" w:lineRule="auto"/>
        <w:jc w:val="center"/>
        <w:outlineLvl w:val="0"/>
        <w:rPr>
          <w:rFonts w:ascii="Arial" w:hAnsi="Arial" w:cs="Arial"/>
          <w:sz w:val="20"/>
          <w:szCs w:val="20"/>
        </w:rPr>
      </w:pPr>
    </w:p>
    <w:tbl>
      <w:tblPr>
        <w:tblW w:w="10201" w:type="dxa"/>
        <w:tblLayout w:type="fixed"/>
        <w:tblCellMar>
          <w:top w:w="102" w:type="dxa"/>
          <w:left w:w="62" w:type="dxa"/>
          <w:bottom w:w="102" w:type="dxa"/>
          <w:right w:w="62" w:type="dxa"/>
        </w:tblCellMar>
        <w:tblLook w:val="0000" w:firstRow="0" w:lastRow="0" w:firstColumn="0" w:lastColumn="0" w:noHBand="0" w:noVBand="0"/>
      </w:tblPr>
      <w:tblGrid>
        <w:gridCol w:w="567"/>
        <w:gridCol w:w="3397"/>
        <w:gridCol w:w="1984"/>
        <w:gridCol w:w="2041"/>
        <w:gridCol w:w="2212"/>
      </w:tblGrid>
      <w:tr w:rsidR="003B12E9" w:rsidRPr="003B12E9" w:rsidTr="001F1EE2">
        <w:tc>
          <w:tcPr>
            <w:tcW w:w="3964" w:type="dxa"/>
            <w:gridSpan w:val="2"/>
            <w:tcBorders>
              <w:top w:val="single" w:sz="4" w:space="0" w:color="auto"/>
              <w:left w:val="single" w:sz="4" w:space="0" w:color="auto"/>
              <w:bottom w:val="single" w:sz="4" w:space="0" w:color="auto"/>
              <w:right w:val="single" w:sz="4" w:space="0" w:color="auto"/>
            </w:tcBorders>
          </w:tcPr>
          <w:p w:rsidR="003B12E9" w:rsidRPr="003B12E9" w:rsidRDefault="003B12E9" w:rsidP="003B12E9">
            <w:pPr>
              <w:autoSpaceDE w:val="0"/>
              <w:autoSpaceDN w:val="0"/>
              <w:adjustRightInd w:val="0"/>
              <w:spacing w:after="0" w:line="240" w:lineRule="auto"/>
              <w:rPr>
                <w:rFonts w:ascii="Times New Roman" w:hAnsi="Times New Roman" w:cs="Times New Roman"/>
                <w:sz w:val="24"/>
                <w:szCs w:val="24"/>
              </w:rPr>
            </w:pPr>
            <w:r w:rsidRPr="003B12E9">
              <w:rPr>
                <w:rFonts w:ascii="Times New Roman" w:hAnsi="Times New Roman" w:cs="Times New Roman"/>
                <w:sz w:val="24"/>
                <w:szCs w:val="24"/>
              </w:rPr>
              <w:t>Наименование предприятия</w:t>
            </w:r>
          </w:p>
        </w:tc>
        <w:tc>
          <w:tcPr>
            <w:tcW w:w="6237" w:type="dxa"/>
            <w:gridSpan w:val="3"/>
            <w:tcBorders>
              <w:top w:val="single" w:sz="4" w:space="0" w:color="auto"/>
              <w:left w:val="single" w:sz="4" w:space="0" w:color="auto"/>
              <w:bottom w:val="single" w:sz="4" w:space="0" w:color="auto"/>
              <w:right w:val="single" w:sz="4" w:space="0" w:color="auto"/>
            </w:tcBorders>
          </w:tcPr>
          <w:p w:rsidR="003B12E9" w:rsidRPr="003B12E9" w:rsidRDefault="003B12E9" w:rsidP="003B12E9">
            <w:pPr>
              <w:autoSpaceDE w:val="0"/>
              <w:autoSpaceDN w:val="0"/>
              <w:adjustRightInd w:val="0"/>
              <w:spacing w:after="0" w:line="240" w:lineRule="auto"/>
              <w:rPr>
                <w:rFonts w:ascii="Times New Roman" w:hAnsi="Times New Roman" w:cs="Times New Roman"/>
                <w:sz w:val="28"/>
                <w:szCs w:val="28"/>
              </w:rPr>
            </w:pPr>
          </w:p>
        </w:tc>
      </w:tr>
      <w:tr w:rsidR="003B12E9" w:rsidRPr="003B12E9" w:rsidTr="001F1EE2">
        <w:tc>
          <w:tcPr>
            <w:tcW w:w="3964" w:type="dxa"/>
            <w:gridSpan w:val="2"/>
            <w:tcBorders>
              <w:top w:val="single" w:sz="4" w:space="0" w:color="auto"/>
              <w:left w:val="single" w:sz="4" w:space="0" w:color="auto"/>
              <w:bottom w:val="single" w:sz="4" w:space="0" w:color="auto"/>
              <w:right w:val="single" w:sz="4" w:space="0" w:color="auto"/>
            </w:tcBorders>
          </w:tcPr>
          <w:p w:rsidR="003B12E9" w:rsidRPr="003B12E9" w:rsidRDefault="000216D2" w:rsidP="003B12E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Ф.И.О. руководителя учреждения</w:t>
            </w:r>
          </w:p>
        </w:tc>
        <w:tc>
          <w:tcPr>
            <w:tcW w:w="6237" w:type="dxa"/>
            <w:gridSpan w:val="3"/>
            <w:tcBorders>
              <w:top w:val="single" w:sz="4" w:space="0" w:color="auto"/>
              <w:left w:val="single" w:sz="4" w:space="0" w:color="auto"/>
              <w:bottom w:val="single" w:sz="4" w:space="0" w:color="auto"/>
              <w:right w:val="single" w:sz="4" w:space="0" w:color="auto"/>
            </w:tcBorders>
          </w:tcPr>
          <w:p w:rsidR="003B12E9" w:rsidRPr="003B12E9" w:rsidRDefault="003B12E9" w:rsidP="003B12E9">
            <w:pPr>
              <w:autoSpaceDE w:val="0"/>
              <w:autoSpaceDN w:val="0"/>
              <w:adjustRightInd w:val="0"/>
              <w:spacing w:after="0" w:line="240" w:lineRule="auto"/>
              <w:rPr>
                <w:rFonts w:ascii="Times New Roman" w:hAnsi="Times New Roman" w:cs="Times New Roman"/>
                <w:sz w:val="28"/>
                <w:szCs w:val="28"/>
              </w:rPr>
            </w:pPr>
          </w:p>
        </w:tc>
      </w:tr>
      <w:tr w:rsidR="003B12E9" w:rsidRPr="003B12E9" w:rsidTr="001F1EE2">
        <w:tc>
          <w:tcPr>
            <w:tcW w:w="567" w:type="dxa"/>
            <w:tcBorders>
              <w:top w:val="single" w:sz="4" w:space="0" w:color="auto"/>
              <w:left w:val="single" w:sz="4" w:space="0" w:color="auto"/>
              <w:bottom w:val="single" w:sz="4" w:space="0" w:color="auto"/>
              <w:right w:val="single" w:sz="4" w:space="0" w:color="auto"/>
            </w:tcBorders>
          </w:tcPr>
          <w:p w:rsidR="003B12E9" w:rsidRPr="003B12E9" w:rsidRDefault="003B12E9" w:rsidP="003B12E9">
            <w:pPr>
              <w:autoSpaceDE w:val="0"/>
              <w:autoSpaceDN w:val="0"/>
              <w:adjustRightInd w:val="0"/>
              <w:spacing w:after="0" w:line="240" w:lineRule="auto"/>
              <w:jc w:val="center"/>
              <w:rPr>
                <w:rFonts w:ascii="Times New Roman" w:hAnsi="Times New Roman" w:cs="Times New Roman"/>
                <w:sz w:val="24"/>
                <w:szCs w:val="24"/>
              </w:rPr>
            </w:pPr>
            <w:r w:rsidRPr="003B12E9">
              <w:rPr>
                <w:rFonts w:ascii="Times New Roman" w:hAnsi="Times New Roman" w:cs="Times New Roman"/>
                <w:sz w:val="24"/>
                <w:szCs w:val="24"/>
              </w:rPr>
              <w:t>№ п/п</w:t>
            </w:r>
          </w:p>
        </w:tc>
        <w:tc>
          <w:tcPr>
            <w:tcW w:w="3397" w:type="dxa"/>
            <w:tcBorders>
              <w:top w:val="single" w:sz="4" w:space="0" w:color="auto"/>
              <w:left w:val="single" w:sz="4" w:space="0" w:color="auto"/>
              <w:bottom w:val="single" w:sz="4" w:space="0" w:color="auto"/>
              <w:right w:val="single" w:sz="4" w:space="0" w:color="auto"/>
            </w:tcBorders>
          </w:tcPr>
          <w:p w:rsidR="003B12E9" w:rsidRPr="003B12E9" w:rsidRDefault="003B12E9" w:rsidP="003B12E9">
            <w:pPr>
              <w:autoSpaceDE w:val="0"/>
              <w:autoSpaceDN w:val="0"/>
              <w:adjustRightInd w:val="0"/>
              <w:spacing w:after="0" w:line="240" w:lineRule="auto"/>
              <w:jc w:val="center"/>
              <w:rPr>
                <w:rFonts w:ascii="Times New Roman" w:hAnsi="Times New Roman" w:cs="Times New Roman"/>
                <w:sz w:val="24"/>
                <w:szCs w:val="24"/>
              </w:rPr>
            </w:pPr>
            <w:r w:rsidRPr="003B12E9">
              <w:rPr>
                <w:rFonts w:ascii="Times New Roman" w:hAnsi="Times New Roman" w:cs="Times New Roman"/>
                <w:sz w:val="24"/>
                <w:szCs w:val="24"/>
              </w:rPr>
              <w:t>Целевые показатели эффект</w:t>
            </w:r>
            <w:r w:rsidR="00F153AD">
              <w:rPr>
                <w:rFonts w:ascii="Times New Roman" w:hAnsi="Times New Roman" w:cs="Times New Roman"/>
                <w:sz w:val="24"/>
                <w:szCs w:val="24"/>
              </w:rPr>
              <w:t>ивности деятельности учреждения</w:t>
            </w:r>
          </w:p>
        </w:tc>
        <w:tc>
          <w:tcPr>
            <w:tcW w:w="1984" w:type="dxa"/>
            <w:tcBorders>
              <w:top w:val="single" w:sz="4" w:space="0" w:color="auto"/>
              <w:left w:val="single" w:sz="4" w:space="0" w:color="auto"/>
              <w:bottom w:val="single" w:sz="4" w:space="0" w:color="auto"/>
              <w:right w:val="single" w:sz="4" w:space="0" w:color="auto"/>
            </w:tcBorders>
          </w:tcPr>
          <w:p w:rsidR="003B12E9" w:rsidRPr="003B12E9" w:rsidRDefault="003B12E9" w:rsidP="003B12E9">
            <w:pPr>
              <w:autoSpaceDE w:val="0"/>
              <w:autoSpaceDN w:val="0"/>
              <w:adjustRightInd w:val="0"/>
              <w:spacing w:after="0" w:line="240" w:lineRule="auto"/>
              <w:jc w:val="center"/>
              <w:rPr>
                <w:rFonts w:ascii="Times New Roman" w:hAnsi="Times New Roman" w:cs="Times New Roman"/>
                <w:sz w:val="24"/>
                <w:szCs w:val="24"/>
              </w:rPr>
            </w:pPr>
            <w:r w:rsidRPr="003B12E9">
              <w:rPr>
                <w:rFonts w:ascii="Times New Roman" w:hAnsi="Times New Roman" w:cs="Times New Roman"/>
                <w:sz w:val="24"/>
                <w:szCs w:val="24"/>
              </w:rPr>
              <w:t>Максимальное количество баллов за выполнение целевых показателей эффективности деятельности предприятия</w:t>
            </w:r>
          </w:p>
        </w:tc>
        <w:tc>
          <w:tcPr>
            <w:tcW w:w="2041" w:type="dxa"/>
            <w:tcBorders>
              <w:top w:val="single" w:sz="4" w:space="0" w:color="auto"/>
              <w:left w:val="single" w:sz="4" w:space="0" w:color="auto"/>
              <w:bottom w:val="single" w:sz="4" w:space="0" w:color="auto"/>
              <w:right w:val="single" w:sz="4" w:space="0" w:color="auto"/>
            </w:tcBorders>
          </w:tcPr>
          <w:p w:rsidR="003B12E9" w:rsidRPr="003B12E9" w:rsidRDefault="003B12E9" w:rsidP="003B12E9">
            <w:pPr>
              <w:autoSpaceDE w:val="0"/>
              <w:autoSpaceDN w:val="0"/>
              <w:adjustRightInd w:val="0"/>
              <w:spacing w:after="0" w:line="240" w:lineRule="auto"/>
              <w:jc w:val="center"/>
              <w:rPr>
                <w:rFonts w:ascii="Times New Roman" w:hAnsi="Times New Roman" w:cs="Times New Roman"/>
                <w:sz w:val="24"/>
                <w:szCs w:val="24"/>
              </w:rPr>
            </w:pPr>
            <w:r w:rsidRPr="003B12E9">
              <w:rPr>
                <w:rFonts w:ascii="Times New Roman" w:hAnsi="Times New Roman" w:cs="Times New Roman"/>
                <w:sz w:val="24"/>
                <w:szCs w:val="24"/>
              </w:rPr>
              <w:t>Количество баллов за фактическое выполнение целевых показателей эффективности деятельности предприятия</w:t>
            </w:r>
          </w:p>
        </w:tc>
        <w:tc>
          <w:tcPr>
            <w:tcW w:w="2212" w:type="dxa"/>
            <w:tcBorders>
              <w:top w:val="single" w:sz="4" w:space="0" w:color="auto"/>
              <w:left w:val="single" w:sz="4" w:space="0" w:color="auto"/>
              <w:bottom w:val="single" w:sz="4" w:space="0" w:color="auto"/>
              <w:right w:val="single" w:sz="4" w:space="0" w:color="auto"/>
            </w:tcBorders>
          </w:tcPr>
          <w:p w:rsidR="003B12E9" w:rsidRPr="003B12E9" w:rsidRDefault="003B12E9" w:rsidP="003B12E9">
            <w:pPr>
              <w:autoSpaceDE w:val="0"/>
              <w:autoSpaceDN w:val="0"/>
              <w:adjustRightInd w:val="0"/>
              <w:spacing w:after="0" w:line="240" w:lineRule="auto"/>
              <w:jc w:val="center"/>
              <w:rPr>
                <w:rFonts w:ascii="Times New Roman" w:hAnsi="Times New Roman" w:cs="Times New Roman"/>
                <w:sz w:val="24"/>
                <w:szCs w:val="24"/>
              </w:rPr>
            </w:pPr>
            <w:r w:rsidRPr="003B12E9">
              <w:rPr>
                <w:rFonts w:ascii="Times New Roman" w:hAnsi="Times New Roman" w:cs="Times New Roman"/>
                <w:sz w:val="24"/>
                <w:szCs w:val="24"/>
              </w:rPr>
              <w:t>Примечание</w:t>
            </w:r>
          </w:p>
          <w:p w:rsidR="003B12E9" w:rsidRPr="003B12E9" w:rsidRDefault="003B12E9" w:rsidP="003B12E9">
            <w:pPr>
              <w:autoSpaceDE w:val="0"/>
              <w:autoSpaceDN w:val="0"/>
              <w:adjustRightInd w:val="0"/>
              <w:spacing w:after="0" w:line="240" w:lineRule="auto"/>
              <w:jc w:val="center"/>
              <w:rPr>
                <w:rFonts w:ascii="Times New Roman" w:hAnsi="Times New Roman" w:cs="Times New Roman"/>
                <w:sz w:val="24"/>
                <w:szCs w:val="24"/>
              </w:rPr>
            </w:pPr>
            <w:r w:rsidRPr="003B12E9">
              <w:rPr>
                <w:rFonts w:ascii="Times New Roman" w:hAnsi="Times New Roman" w:cs="Times New Roman"/>
                <w:sz w:val="24"/>
                <w:szCs w:val="24"/>
              </w:rPr>
              <w:t>(</w:t>
            </w:r>
            <w:r w:rsidRPr="003B12E9">
              <w:rPr>
                <w:rFonts w:ascii="Times New Roman" w:hAnsi="Times New Roman" w:cs="Times New Roman"/>
                <w:i/>
              </w:rPr>
              <w:t>указать причины невыполнения</w:t>
            </w:r>
            <w:r w:rsidRPr="003B12E9">
              <w:rPr>
                <w:rFonts w:ascii="Times New Roman" w:hAnsi="Times New Roman" w:cs="Times New Roman"/>
                <w:sz w:val="24"/>
                <w:szCs w:val="24"/>
              </w:rPr>
              <w:t>)</w:t>
            </w:r>
          </w:p>
        </w:tc>
      </w:tr>
      <w:tr w:rsidR="003B12E9" w:rsidRPr="003B12E9" w:rsidTr="001F1EE2">
        <w:tc>
          <w:tcPr>
            <w:tcW w:w="567" w:type="dxa"/>
            <w:tcBorders>
              <w:top w:val="single" w:sz="4" w:space="0" w:color="auto"/>
              <w:left w:val="single" w:sz="4" w:space="0" w:color="auto"/>
              <w:bottom w:val="single" w:sz="4" w:space="0" w:color="auto"/>
              <w:right w:val="single" w:sz="4" w:space="0" w:color="auto"/>
            </w:tcBorders>
          </w:tcPr>
          <w:p w:rsidR="003B12E9" w:rsidRPr="003B12E9" w:rsidRDefault="003B12E9" w:rsidP="003B12E9">
            <w:pPr>
              <w:autoSpaceDE w:val="0"/>
              <w:autoSpaceDN w:val="0"/>
              <w:adjustRightInd w:val="0"/>
              <w:spacing w:after="0" w:line="240" w:lineRule="auto"/>
              <w:jc w:val="center"/>
              <w:rPr>
                <w:rFonts w:ascii="Times New Roman" w:hAnsi="Times New Roman" w:cs="Times New Roman"/>
                <w:sz w:val="24"/>
                <w:szCs w:val="24"/>
              </w:rPr>
            </w:pPr>
            <w:r w:rsidRPr="003B12E9">
              <w:rPr>
                <w:rFonts w:ascii="Times New Roman" w:hAnsi="Times New Roman" w:cs="Times New Roman"/>
                <w:sz w:val="24"/>
                <w:szCs w:val="24"/>
              </w:rPr>
              <w:t>1</w:t>
            </w:r>
          </w:p>
        </w:tc>
        <w:tc>
          <w:tcPr>
            <w:tcW w:w="3397" w:type="dxa"/>
            <w:tcBorders>
              <w:top w:val="single" w:sz="4" w:space="0" w:color="auto"/>
              <w:left w:val="single" w:sz="4" w:space="0" w:color="auto"/>
              <w:bottom w:val="single" w:sz="4" w:space="0" w:color="auto"/>
              <w:right w:val="single" w:sz="4" w:space="0" w:color="auto"/>
            </w:tcBorders>
          </w:tcPr>
          <w:p w:rsidR="003B12E9" w:rsidRPr="003B12E9" w:rsidRDefault="003B12E9" w:rsidP="003B12E9">
            <w:pPr>
              <w:autoSpaceDE w:val="0"/>
              <w:autoSpaceDN w:val="0"/>
              <w:adjustRightInd w:val="0"/>
              <w:spacing w:after="0" w:line="240" w:lineRule="auto"/>
              <w:jc w:val="center"/>
              <w:rPr>
                <w:rFonts w:ascii="Times New Roman" w:hAnsi="Times New Roman" w:cs="Times New Roman"/>
                <w:sz w:val="24"/>
                <w:szCs w:val="24"/>
              </w:rPr>
            </w:pPr>
            <w:r w:rsidRPr="003B12E9">
              <w:rPr>
                <w:rFonts w:ascii="Times New Roman" w:hAnsi="Times New Roman" w:cs="Times New Roman"/>
                <w:sz w:val="24"/>
                <w:szCs w:val="24"/>
              </w:rPr>
              <w:t>2</w:t>
            </w:r>
          </w:p>
        </w:tc>
        <w:tc>
          <w:tcPr>
            <w:tcW w:w="1984" w:type="dxa"/>
            <w:tcBorders>
              <w:top w:val="single" w:sz="4" w:space="0" w:color="auto"/>
              <w:left w:val="single" w:sz="4" w:space="0" w:color="auto"/>
              <w:bottom w:val="single" w:sz="4" w:space="0" w:color="auto"/>
              <w:right w:val="single" w:sz="4" w:space="0" w:color="auto"/>
            </w:tcBorders>
          </w:tcPr>
          <w:p w:rsidR="003B12E9" w:rsidRPr="003B12E9" w:rsidRDefault="003B12E9" w:rsidP="003B12E9">
            <w:pPr>
              <w:autoSpaceDE w:val="0"/>
              <w:autoSpaceDN w:val="0"/>
              <w:adjustRightInd w:val="0"/>
              <w:spacing w:after="0" w:line="240" w:lineRule="auto"/>
              <w:jc w:val="center"/>
              <w:rPr>
                <w:rFonts w:ascii="Times New Roman" w:hAnsi="Times New Roman" w:cs="Times New Roman"/>
                <w:sz w:val="24"/>
                <w:szCs w:val="24"/>
              </w:rPr>
            </w:pPr>
            <w:r w:rsidRPr="003B12E9">
              <w:rPr>
                <w:rFonts w:ascii="Times New Roman" w:hAnsi="Times New Roman" w:cs="Times New Roman"/>
                <w:sz w:val="24"/>
                <w:szCs w:val="24"/>
              </w:rPr>
              <w:t>3</w:t>
            </w:r>
          </w:p>
        </w:tc>
        <w:tc>
          <w:tcPr>
            <w:tcW w:w="2041" w:type="dxa"/>
            <w:tcBorders>
              <w:top w:val="single" w:sz="4" w:space="0" w:color="auto"/>
              <w:left w:val="single" w:sz="4" w:space="0" w:color="auto"/>
              <w:bottom w:val="single" w:sz="4" w:space="0" w:color="auto"/>
              <w:right w:val="single" w:sz="4" w:space="0" w:color="auto"/>
            </w:tcBorders>
          </w:tcPr>
          <w:p w:rsidR="003B12E9" w:rsidRPr="003B12E9" w:rsidRDefault="003B12E9" w:rsidP="003B12E9">
            <w:pPr>
              <w:autoSpaceDE w:val="0"/>
              <w:autoSpaceDN w:val="0"/>
              <w:adjustRightInd w:val="0"/>
              <w:spacing w:after="0" w:line="240" w:lineRule="auto"/>
              <w:jc w:val="center"/>
              <w:rPr>
                <w:rFonts w:ascii="Times New Roman" w:hAnsi="Times New Roman" w:cs="Times New Roman"/>
                <w:sz w:val="24"/>
                <w:szCs w:val="24"/>
              </w:rPr>
            </w:pPr>
            <w:r w:rsidRPr="003B12E9">
              <w:rPr>
                <w:rFonts w:ascii="Times New Roman" w:hAnsi="Times New Roman" w:cs="Times New Roman"/>
                <w:sz w:val="24"/>
                <w:szCs w:val="24"/>
              </w:rPr>
              <w:t>4</w:t>
            </w:r>
          </w:p>
        </w:tc>
        <w:tc>
          <w:tcPr>
            <w:tcW w:w="2212" w:type="dxa"/>
            <w:tcBorders>
              <w:top w:val="single" w:sz="4" w:space="0" w:color="auto"/>
              <w:left w:val="single" w:sz="4" w:space="0" w:color="auto"/>
              <w:bottom w:val="single" w:sz="4" w:space="0" w:color="auto"/>
              <w:right w:val="single" w:sz="4" w:space="0" w:color="auto"/>
            </w:tcBorders>
          </w:tcPr>
          <w:p w:rsidR="003B12E9" w:rsidRPr="003B12E9" w:rsidRDefault="003B12E9" w:rsidP="003B12E9">
            <w:pPr>
              <w:autoSpaceDE w:val="0"/>
              <w:autoSpaceDN w:val="0"/>
              <w:adjustRightInd w:val="0"/>
              <w:spacing w:after="0" w:line="240" w:lineRule="auto"/>
              <w:jc w:val="center"/>
              <w:rPr>
                <w:rFonts w:ascii="Times New Roman" w:hAnsi="Times New Roman" w:cs="Times New Roman"/>
                <w:sz w:val="24"/>
                <w:szCs w:val="24"/>
              </w:rPr>
            </w:pPr>
            <w:r w:rsidRPr="003B12E9">
              <w:rPr>
                <w:rFonts w:ascii="Times New Roman" w:hAnsi="Times New Roman" w:cs="Times New Roman"/>
                <w:sz w:val="24"/>
                <w:szCs w:val="24"/>
              </w:rPr>
              <w:t>5</w:t>
            </w:r>
          </w:p>
        </w:tc>
      </w:tr>
      <w:tr w:rsidR="003B12E9" w:rsidRPr="003B12E9" w:rsidTr="001F1EE2">
        <w:tc>
          <w:tcPr>
            <w:tcW w:w="567" w:type="dxa"/>
            <w:tcBorders>
              <w:top w:val="single" w:sz="4" w:space="0" w:color="auto"/>
              <w:left w:val="single" w:sz="4" w:space="0" w:color="auto"/>
              <w:bottom w:val="single" w:sz="4" w:space="0" w:color="auto"/>
              <w:right w:val="single" w:sz="4" w:space="0" w:color="auto"/>
            </w:tcBorders>
          </w:tcPr>
          <w:p w:rsidR="003B12E9" w:rsidRPr="003B12E9" w:rsidRDefault="003B12E9" w:rsidP="003B12E9">
            <w:pPr>
              <w:autoSpaceDE w:val="0"/>
              <w:autoSpaceDN w:val="0"/>
              <w:adjustRightInd w:val="0"/>
              <w:spacing w:after="0" w:line="240" w:lineRule="auto"/>
              <w:rPr>
                <w:rFonts w:ascii="Times New Roman" w:hAnsi="Times New Roman" w:cs="Times New Roman"/>
                <w:sz w:val="28"/>
                <w:szCs w:val="28"/>
              </w:rPr>
            </w:pPr>
          </w:p>
        </w:tc>
        <w:tc>
          <w:tcPr>
            <w:tcW w:w="3397" w:type="dxa"/>
            <w:tcBorders>
              <w:top w:val="single" w:sz="4" w:space="0" w:color="auto"/>
              <w:left w:val="single" w:sz="4" w:space="0" w:color="auto"/>
              <w:bottom w:val="single" w:sz="4" w:space="0" w:color="auto"/>
              <w:right w:val="single" w:sz="4" w:space="0" w:color="auto"/>
            </w:tcBorders>
          </w:tcPr>
          <w:p w:rsidR="003B12E9" w:rsidRPr="003B12E9" w:rsidRDefault="003B12E9" w:rsidP="003B12E9">
            <w:pPr>
              <w:autoSpaceDE w:val="0"/>
              <w:autoSpaceDN w:val="0"/>
              <w:adjustRightInd w:val="0"/>
              <w:spacing w:after="0" w:line="240" w:lineRule="auto"/>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tcPr>
          <w:p w:rsidR="003B12E9" w:rsidRPr="003B12E9" w:rsidRDefault="003B12E9" w:rsidP="003B12E9">
            <w:pPr>
              <w:autoSpaceDE w:val="0"/>
              <w:autoSpaceDN w:val="0"/>
              <w:adjustRightInd w:val="0"/>
              <w:spacing w:after="0" w:line="240" w:lineRule="auto"/>
              <w:rPr>
                <w:rFonts w:ascii="Times New Roman" w:hAnsi="Times New Roman" w:cs="Times New Roman"/>
                <w:sz w:val="28"/>
                <w:szCs w:val="28"/>
              </w:rPr>
            </w:pPr>
          </w:p>
        </w:tc>
        <w:tc>
          <w:tcPr>
            <w:tcW w:w="2041" w:type="dxa"/>
            <w:tcBorders>
              <w:top w:val="single" w:sz="4" w:space="0" w:color="auto"/>
              <w:left w:val="single" w:sz="4" w:space="0" w:color="auto"/>
              <w:bottom w:val="single" w:sz="4" w:space="0" w:color="auto"/>
              <w:right w:val="single" w:sz="4" w:space="0" w:color="auto"/>
            </w:tcBorders>
          </w:tcPr>
          <w:p w:rsidR="003B12E9" w:rsidRPr="003B12E9" w:rsidRDefault="003B12E9" w:rsidP="003B12E9">
            <w:pPr>
              <w:autoSpaceDE w:val="0"/>
              <w:autoSpaceDN w:val="0"/>
              <w:adjustRightInd w:val="0"/>
              <w:spacing w:after="0" w:line="240" w:lineRule="auto"/>
              <w:rPr>
                <w:rFonts w:ascii="Times New Roman" w:hAnsi="Times New Roman" w:cs="Times New Roman"/>
                <w:sz w:val="28"/>
                <w:szCs w:val="28"/>
              </w:rPr>
            </w:pPr>
          </w:p>
        </w:tc>
        <w:tc>
          <w:tcPr>
            <w:tcW w:w="2212" w:type="dxa"/>
            <w:tcBorders>
              <w:top w:val="single" w:sz="4" w:space="0" w:color="auto"/>
              <w:left w:val="single" w:sz="4" w:space="0" w:color="auto"/>
              <w:bottom w:val="single" w:sz="4" w:space="0" w:color="auto"/>
              <w:right w:val="single" w:sz="4" w:space="0" w:color="auto"/>
            </w:tcBorders>
          </w:tcPr>
          <w:p w:rsidR="003B12E9" w:rsidRPr="003B12E9" w:rsidRDefault="003B12E9" w:rsidP="003B12E9">
            <w:pPr>
              <w:autoSpaceDE w:val="0"/>
              <w:autoSpaceDN w:val="0"/>
              <w:adjustRightInd w:val="0"/>
              <w:spacing w:after="0" w:line="240" w:lineRule="auto"/>
              <w:rPr>
                <w:rFonts w:ascii="Times New Roman" w:hAnsi="Times New Roman" w:cs="Times New Roman"/>
                <w:sz w:val="28"/>
                <w:szCs w:val="28"/>
              </w:rPr>
            </w:pPr>
          </w:p>
        </w:tc>
      </w:tr>
      <w:tr w:rsidR="003B12E9" w:rsidRPr="003B12E9" w:rsidTr="001F1EE2">
        <w:tc>
          <w:tcPr>
            <w:tcW w:w="567" w:type="dxa"/>
            <w:tcBorders>
              <w:top w:val="single" w:sz="4" w:space="0" w:color="auto"/>
              <w:left w:val="single" w:sz="4" w:space="0" w:color="auto"/>
              <w:bottom w:val="single" w:sz="4" w:space="0" w:color="auto"/>
              <w:right w:val="single" w:sz="4" w:space="0" w:color="auto"/>
            </w:tcBorders>
          </w:tcPr>
          <w:p w:rsidR="003B12E9" w:rsidRPr="003B12E9" w:rsidRDefault="003B12E9" w:rsidP="003B12E9">
            <w:pPr>
              <w:autoSpaceDE w:val="0"/>
              <w:autoSpaceDN w:val="0"/>
              <w:adjustRightInd w:val="0"/>
              <w:spacing w:after="0" w:line="240" w:lineRule="auto"/>
              <w:rPr>
                <w:rFonts w:ascii="Times New Roman" w:hAnsi="Times New Roman" w:cs="Times New Roman"/>
                <w:sz w:val="28"/>
                <w:szCs w:val="28"/>
              </w:rPr>
            </w:pPr>
          </w:p>
        </w:tc>
        <w:tc>
          <w:tcPr>
            <w:tcW w:w="3397" w:type="dxa"/>
            <w:tcBorders>
              <w:top w:val="single" w:sz="4" w:space="0" w:color="auto"/>
              <w:left w:val="single" w:sz="4" w:space="0" w:color="auto"/>
              <w:bottom w:val="single" w:sz="4" w:space="0" w:color="auto"/>
              <w:right w:val="single" w:sz="4" w:space="0" w:color="auto"/>
            </w:tcBorders>
          </w:tcPr>
          <w:p w:rsidR="003B12E9" w:rsidRPr="003B12E9" w:rsidRDefault="003B12E9" w:rsidP="003B12E9">
            <w:pPr>
              <w:autoSpaceDE w:val="0"/>
              <w:autoSpaceDN w:val="0"/>
              <w:adjustRightInd w:val="0"/>
              <w:spacing w:after="0" w:line="240" w:lineRule="auto"/>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tcPr>
          <w:p w:rsidR="003B12E9" w:rsidRPr="003B12E9" w:rsidRDefault="003B12E9" w:rsidP="003B12E9">
            <w:pPr>
              <w:autoSpaceDE w:val="0"/>
              <w:autoSpaceDN w:val="0"/>
              <w:adjustRightInd w:val="0"/>
              <w:spacing w:after="0" w:line="240" w:lineRule="auto"/>
              <w:rPr>
                <w:rFonts w:ascii="Times New Roman" w:hAnsi="Times New Roman" w:cs="Times New Roman"/>
                <w:sz w:val="28"/>
                <w:szCs w:val="28"/>
              </w:rPr>
            </w:pPr>
          </w:p>
        </w:tc>
        <w:tc>
          <w:tcPr>
            <w:tcW w:w="2041" w:type="dxa"/>
            <w:tcBorders>
              <w:top w:val="single" w:sz="4" w:space="0" w:color="auto"/>
              <w:left w:val="single" w:sz="4" w:space="0" w:color="auto"/>
              <w:bottom w:val="single" w:sz="4" w:space="0" w:color="auto"/>
              <w:right w:val="single" w:sz="4" w:space="0" w:color="auto"/>
            </w:tcBorders>
          </w:tcPr>
          <w:p w:rsidR="003B12E9" w:rsidRPr="003B12E9" w:rsidRDefault="003B12E9" w:rsidP="003B12E9">
            <w:pPr>
              <w:autoSpaceDE w:val="0"/>
              <w:autoSpaceDN w:val="0"/>
              <w:adjustRightInd w:val="0"/>
              <w:spacing w:after="0" w:line="240" w:lineRule="auto"/>
              <w:rPr>
                <w:rFonts w:ascii="Times New Roman" w:hAnsi="Times New Roman" w:cs="Times New Roman"/>
                <w:sz w:val="28"/>
                <w:szCs w:val="28"/>
              </w:rPr>
            </w:pPr>
          </w:p>
        </w:tc>
        <w:tc>
          <w:tcPr>
            <w:tcW w:w="2212" w:type="dxa"/>
            <w:tcBorders>
              <w:top w:val="single" w:sz="4" w:space="0" w:color="auto"/>
              <w:left w:val="single" w:sz="4" w:space="0" w:color="auto"/>
              <w:bottom w:val="single" w:sz="4" w:space="0" w:color="auto"/>
              <w:right w:val="single" w:sz="4" w:space="0" w:color="auto"/>
            </w:tcBorders>
          </w:tcPr>
          <w:p w:rsidR="003B12E9" w:rsidRPr="003B12E9" w:rsidRDefault="003B12E9" w:rsidP="003B12E9">
            <w:pPr>
              <w:autoSpaceDE w:val="0"/>
              <w:autoSpaceDN w:val="0"/>
              <w:adjustRightInd w:val="0"/>
              <w:spacing w:after="0" w:line="240" w:lineRule="auto"/>
              <w:rPr>
                <w:rFonts w:ascii="Times New Roman" w:hAnsi="Times New Roman" w:cs="Times New Roman"/>
                <w:sz w:val="28"/>
                <w:szCs w:val="28"/>
              </w:rPr>
            </w:pPr>
          </w:p>
        </w:tc>
      </w:tr>
      <w:tr w:rsidR="003B12E9" w:rsidRPr="003B12E9" w:rsidTr="001F1EE2">
        <w:tc>
          <w:tcPr>
            <w:tcW w:w="567" w:type="dxa"/>
            <w:tcBorders>
              <w:top w:val="single" w:sz="4" w:space="0" w:color="auto"/>
              <w:left w:val="single" w:sz="4" w:space="0" w:color="auto"/>
              <w:bottom w:val="single" w:sz="4" w:space="0" w:color="auto"/>
              <w:right w:val="single" w:sz="4" w:space="0" w:color="auto"/>
            </w:tcBorders>
          </w:tcPr>
          <w:p w:rsidR="003B12E9" w:rsidRPr="003B12E9" w:rsidRDefault="003B12E9" w:rsidP="003B12E9">
            <w:pPr>
              <w:autoSpaceDE w:val="0"/>
              <w:autoSpaceDN w:val="0"/>
              <w:adjustRightInd w:val="0"/>
              <w:spacing w:after="0" w:line="240" w:lineRule="auto"/>
              <w:rPr>
                <w:rFonts w:ascii="Times New Roman" w:hAnsi="Times New Roman" w:cs="Times New Roman"/>
                <w:sz w:val="28"/>
                <w:szCs w:val="28"/>
              </w:rPr>
            </w:pPr>
          </w:p>
        </w:tc>
        <w:tc>
          <w:tcPr>
            <w:tcW w:w="3397" w:type="dxa"/>
            <w:tcBorders>
              <w:top w:val="single" w:sz="4" w:space="0" w:color="auto"/>
              <w:left w:val="single" w:sz="4" w:space="0" w:color="auto"/>
              <w:bottom w:val="single" w:sz="4" w:space="0" w:color="auto"/>
              <w:right w:val="single" w:sz="4" w:space="0" w:color="auto"/>
            </w:tcBorders>
          </w:tcPr>
          <w:p w:rsidR="003B12E9" w:rsidRPr="003B12E9" w:rsidRDefault="003B12E9" w:rsidP="003B12E9">
            <w:pPr>
              <w:autoSpaceDE w:val="0"/>
              <w:autoSpaceDN w:val="0"/>
              <w:adjustRightInd w:val="0"/>
              <w:spacing w:after="0" w:line="240" w:lineRule="auto"/>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tcPr>
          <w:p w:rsidR="003B12E9" w:rsidRPr="003B12E9" w:rsidRDefault="003B12E9" w:rsidP="003B12E9">
            <w:pPr>
              <w:autoSpaceDE w:val="0"/>
              <w:autoSpaceDN w:val="0"/>
              <w:adjustRightInd w:val="0"/>
              <w:spacing w:after="0" w:line="240" w:lineRule="auto"/>
              <w:rPr>
                <w:rFonts w:ascii="Times New Roman" w:hAnsi="Times New Roman" w:cs="Times New Roman"/>
                <w:sz w:val="28"/>
                <w:szCs w:val="28"/>
              </w:rPr>
            </w:pPr>
          </w:p>
        </w:tc>
        <w:tc>
          <w:tcPr>
            <w:tcW w:w="2041" w:type="dxa"/>
            <w:tcBorders>
              <w:top w:val="single" w:sz="4" w:space="0" w:color="auto"/>
              <w:left w:val="single" w:sz="4" w:space="0" w:color="auto"/>
              <w:bottom w:val="single" w:sz="4" w:space="0" w:color="auto"/>
              <w:right w:val="single" w:sz="4" w:space="0" w:color="auto"/>
            </w:tcBorders>
          </w:tcPr>
          <w:p w:rsidR="003B12E9" w:rsidRPr="003B12E9" w:rsidRDefault="003B12E9" w:rsidP="003B12E9">
            <w:pPr>
              <w:autoSpaceDE w:val="0"/>
              <w:autoSpaceDN w:val="0"/>
              <w:adjustRightInd w:val="0"/>
              <w:spacing w:after="0" w:line="240" w:lineRule="auto"/>
              <w:rPr>
                <w:rFonts w:ascii="Times New Roman" w:hAnsi="Times New Roman" w:cs="Times New Roman"/>
                <w:sz w:val="28"/>
                <w:szCs w:val="28"/>
              </w:rPr>
            </w:pPr>
          </w:p>
        </w:tc>
        <w:tc>
          <w:tcPr>
            <w:tcW w:w="2212" w:type="dxa"/>
            <w:tcBorders>
              <w:top w:val="single" w:sz="4" w:space="0" w:color="auto"/>
              <w:left w:val="single" w:sz="4" w:space="0" w:color="auto"/>
              <w:bottom w:val="single" w:sz="4" w:space="0" w:color="auto"/>
              <w:right w:val="single" w:sz="4" w:space="0" w:color="auto"/>
            </w:tcBorders>
          </w:tcPr>
          <w:p w:rsidR="003B12E9" w:rsidRPr="003B12E9" w:rsidRDefault="003B12E9" w:rsidP="003B12E9">
            <w:pPr>
              <w:autoSpaceDE w:val="0"/>
              <w:autoSpaceDN w:val="0"/>
              <w:adjustRightInd w:val="0"/>
              <w:spacing w:after="0" w:line="240" w:lineRule="auto"/>
              <w:rPr>
                <w:rFonts w:ascii="Times New Roman" w:hAnsi="Times New Roman" w:cs="Times New Roman"/>
                <w:sz w:val="28"/>
                <w:szCs w:val="28"/>
              </w:rPr>
            </w:pPr>
          </w:p>
        </w:tc>
      </w:tr>
      <w:tr w:rsidR="003B12E9" w:rsidRPr="003B12E9" w:rsidTr="001F1EE2">
        <w:tc>
          <w:tcPr>
            <w:tcW w:w="567" w:type="dxa"/>
            <w:tcBorders>
              <w:top w:val="single" w:sz="4" w:space="0" w:color="auto"/>
              <w:left w:val="single" w:sz="4" w:space="0" w:color="auto"/>
              <w:bottom w:val="single" w:sz="4" w:space="0" w:color="auto"/>
              <w:right w:val="single" w:sz="4" w:space="0" w:color="auto"/>
            </w:tcBorders>
          </w:tcPr>
          <w:p w:rsidR="003B12E9" w:rsidRPr="003B12E9" w:rsidRDefault="003B12E9" w:rsidP="003B12E9">
            <w:pPr>
              <w:autoSpaceDE w:val="0"/>
              <w:autoSpaceDN w:val="0"/>
              <w:adjustRightInd w:val="0"/>
              <w:spacing w:after="0" w:line="240" w:lineRule="auto"/>
              <w:rPr>
                <w:rFonts w:ascii="Times New Roman" w:hAnsi="Times New Roman" w:cs="Times New Roman"/>
                <w:sz w:val="28"/>
                <w:szCs w:val="28"/>
              </w:rPr>
            </w:pPr>
          </w:p>
        </w:tc>
        <w:tc>
          <w:tcPr>
            <w:tcW w:w="3397" w:type="dxa"/>
            <w:tcBorders>
              <w:top w:val="single" w:sz="4" w:space="0" w:color="auto"/>
              <w:left w:val="single" w:sz="4" w:space="0" w:color="auto"/>
              <w:bottom w:val="single" w:sz="4" w:space="0" w:color="auto"/>
              <w:right w:val="single" w:sz="4" w:space="0" w:color="auto"/>
            </w:tcBorders>
          </w:tcPr>
          <w:p w:rsidR="003B12E9" w:rsidRPr="003B12E9" w:rsidRDefault="003B12E9" w:rsidP="003B12E9">
            <w:pPr>
              <w:autoSpaceDE w:val="0"/>
              <w:autoSpaceDN w:val="0"/>
              <w:adjustRightInd w:val="0"/>
              <w:spacing w:after="0" w:line="240" w:lineRule="auto"/>
              <w:rPr>
                <w:rFonts w:ascii="Times New Roman" w:hAnsi="Times New Roman" w:cs="Times New Roman"/>
                <w:sz w:val="24"/>
                <w:szCs w:val="24"/>
              </w:rPr>
            </w:pPr>
            <w:r w:rsidRPr="003B12E9">
              <w:rPr>
                <w:rFonts w:ascii="Times New Roman" w:hAnsi="Times New Roman" w:cs="Times New Roman"/>
                <w:sz w:val="24"/>
                <w:szCs w:val="24"/>
              </w:rPr>
              <w:t>Итого</w:t>
            </w:r>
          </w:p>
        </w:tc>
        <w:tc>
          <w:tcPr>
            <w:tcW w:w="1984" w:type="dxa"/>
            <w:tcBorders>
              <w:top w:val="single" w:sz="4" w:space="0" w:color="auto"/>
              <w:left w:val="single" w:sz="4" w:space="0" w:color="auto"/>
              <w:bottom w:val="single" w:sz="4" w:space="0" w:color="auto"/>
              <w:right w:val="single" w:sz="4" w:space="0" w:color="auto"/>
            </w:tcBorders>
          </w:tcPr>
          <w:p w:rsidR="003B12E9" w:rsidRPr="003B12E9" w:rsidRDefault="003B12E9" w:rsidP="003B12E9">
            <w:pPr>
              <w:autoSpaceDE w:val="0"/>
              <w:autoSpaceDN w:val="0"/>
              <w:adjustRightInd w:val="0"/>
              <w:spacing w:after="0" w:line="240" w:lineRule="auto"/>
              <w:rPr>
                <w:rFonts w:ascii="Times New Roman" w:hAnsi="Times New Roman" w:cs="Times New Roman"/>
                <w:sz w:val="28"/>
                <w:szCs w:val="28"/>
              </w:rPr>
            </w:pPr>
          </w:p>
        </w:tc>
        <w:tc>
          <w:tcPr>
            <w:tcW w:w="2041" w:type="dxa"/>
            <w:tcBorders>
              <w:top w:val="single" w:sz="4" w:space="0" w:color="auto"/>
              <w:left w:val="single" w:sz="4" w:space="0" w:color="auto"/>
              <w:bottom w:val="single" w:sz="4" w:space="0" w:color="auto"/>
              <w:right w:val="single" w:sz="4" w:space="0" w:color="auto"/>
            </w:tcBorders>
          </w:tcPr>
          <w:p w:rsidR="003B12E9" w:rsidRPr="003B12E9" w:rsidRDefault="003B12E9" w:rsidP="003B12E9">
            <w:pPr>
              <w:autoSpaceDE w:val="0"/>
              <w:autoSpaceDN w:val="0"/>
              <w:adjustRightInd w:val="0"/>
              <w:spacing w:after="0" w:line="240" w:lineRule="auto"/>
              <w:rPr>
                <w:rFonts w:ascii="Times New Roman" w:hAnsi="Times New Roman" w:cs="Times New Roman"/>
                <w:sz w:val="28"/>
                <w:szCs w:val="28"/>
              </w:rPr>
            </w:pPr>
          </w:p>
        </w:tc>
        <w:tc>
          <w:tcPr>
            <w:tcW w:w="2212" w:type="dxa"/>
            <w:tcBorders>
              <w:top w:val="single" w:sz="4" w:space="0" w:color="auto"/>
              <w:left w:val="single" w:sz="4" w:space="0" w:color="auto"/>
              <w:bottom w:val="single" w:sz="4" w:space="0" w:color="auto"/>
              <w:right w:val="single" w:sz="4" w:space="0" w:color="auto"/>
            </w:tcBorders>
          </w:tcPr>
          <w:p w:rsidR="003B12E9" w:rsidRPr="003B12E9" w:rsidRDefault="003B12E9" w:rsidP="003B12E9">
            <w:pPr>
              <w:autoSpaceDE w:val="0"/>
              <w:autoSpaceDN w:val="0"/>
              <w:adjustRightInd w:val="0"/>
              <w:spacing w:after="0" w:line="240" w:lineRule="auto"/>
              <w:rPr>
                <w:rFonts w:ascii="Times New Roman" w:hAnsi="Times New Roman" w:cs="Times New Roman"/>
                <w:sz w:val="28"/>
                <w:szCs w:val="28"/>
              </w:rPr>
            </w:pPr>
          </w:p>
        </w:tc>
      </w:tr>
    </w:tbl>
    <w:p w:rsidR="003B12E9" w:rsidRPr="003B12E9" w:rsidRDefault="003B12E9" w:rsidP="003B12E9">
      <w:pPr>
        <w:autoSpaceDE w:val="0"/>
        <w:autoSpaceDN w:val="0"/>
        <w:adjustRightInd w:val="0"/>
        <w:spacing w:after="0" w:line="240" w:lineRule="auto"/>
        <w:jc w:val="both"/>
        <w:rPr>
          <w:rFonts w:ascii="Arial" w:hAnsi="Arial" w:cs="Arial"/>
          <w:sz w:val="20"/>
          <w:szCs w:val="20"/>
        </w:rPr>
      </w:pPr>
    </w:p>
    <w:p w:rsidR="003B12E9" w:rsidRPr="003B12E9" w:rsidRDefault="00CC3A63" w:rsidP="003B12E9">
      <w:pPr>
        <w:widowControl w:val="0"/>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Руководитель учреждения</w:t>
      </w:r>
      <w:r w:rsidR="003B12E9" w:rsidRPr="003B12E9">
        <w:rPr>
          <w:rFonts w:ascii="Times New Roman" w:eastAsia="Times New Roman" w:hAnsi="Times New Roman" w:cs="Times New Roman"/>
          <w:sz w:val="28"/>
          <w:szCs w:val="28"/>
          <w:lang w:eastAsia="ru-RU"/>
        </w:rPr>
        <w:t xml:space="preserve"> </w:t>
      </w:r>
    </w:p>
    <w:p w:rsidR="003B12E9" w:rsidRPr="003B12E9" w:rsidRDefault="003B12E9" w:rsidP="003B12E9">
      <w:pPr>
        <w:widowControl w:val="0"/>
        <w:autoSpaceDE w:val="0"/>
        <w:autoSpaceDN w:val="0"/>
        <w:spacing w:after="0" w:line="240" w:lineRule="auto"/>
        <w:rPr>
          <w:rFonts w:ascii="Times New Roman" w:eastAsia="Times New Roman" w:hAnsi="Times New Roman" w:cs="Times New Roman"/>
          <w:sz w:val="28"/>
          <w:szCs w:val="28"/>
          <w:lang w:eastAsia="ru-RU"/>
        </w:rPr>
      </w:pPr>
      <w:r w:rsidRPr="003B12E9">
        <w:rPr>
          <w:rFonts w:ascii="Times New Roman" w:eastAsia="Times New Roman" w:hAnsi="Times New Roman" w:cs="Times New Roman"/>
          <w:sz w:val="28"/>
          <w:szCs w:val="28"/>
          <w:lang w:eastAsia="ru-RU"/>
        </w:rPr>
        <w:t>__________________________________________________</w:t>
      </w:r>
    </w:p>
    <w:p w:rsidR="003B12E9" w:rsidRPr="003B12E9" w:rsidRDefault="003B12E9" w:rsidP="003B12E9">
      <w:pPr>
        <w:widowControl w:val="0"/>
        <w:autoSpaceDE w:val="0"/>
        <w:autoSpaceDN w:val="0"/>
        <w:spacing w:after="0" w:line="240" w:lineRule="auto"/>
        <w:rPr>
          <w:rFonts w:ascii="Times New Roman" w:eastAsia="Times New Roman" w:hAnsi="Times New Roman" w:cs="Times New Roman"/>
          <w:sz w:val="24"/>
          <w:szCs w:val="24"/>
          <w:lang w:eastAsia="ru-RU"/>
        </w:rPr>
      </w:pPr>
      <w:r w:rsidRPr="003B12E9">
        <w:rPr>
          <w:rFonts w:ascii="Times New Roman" w:eastAsia="Times New Roman" w:hAnsi="Times New Roman" w:cs="Times New Roman"/>
          <w:sz w:val="24"/>
          <w:szCs w:val="24"/>
          <w:lang w:eastAsia="ru-RU"/>
        </w:rPr>
        <w:t xml:space="preserve">                  (подпись, расшифровка подписи)</w:t>
      </w:r>
    </w:p>
    <w:p w:rsidR="003B12E9" w:rsidRPr="003B12E9" w:rsidRDefault="003B12E9" w:rsidP="003B12E9">
      <w:pPr>
        <w:widowControl w:val="0"/>
        <w:autoSpaceDE w:val="0"/>
        <w:autoSpaceDN w:val="0"/>
        <w:spacing w:after="0" w:line="240" w:lineRule="auto"/>
        <w:rPr>
          <w:rFonts w:ascii="Times New Roman" w:eastAsia="Times New Roman" w:hAnsi="Times New Roman" w:cs="Times New Roman"/>
          <w:sz w:val="28"/>
          <w:szCs w:val="28"/>
          <w:lang w:eastAsia="ru-RU"/>
        </w:rPr>
      </w:pPr>
    </w:p>
    <w:p w:rsidR="003B12E9" w:rsidRPr="003B12E9" w:rsidRDefault="00CC3A63" w:rsidP="003B12E9">
      <w:pPr>
        <w:widowControl w:val="0"/>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Главный бухгалтер </w:t>
      </w:r>
      <w:proofErr w:type="gramStart"/>
      <w:r>
        <w:rPr>
          <w:rFonts w:ascii="Times New Roman" w:eastAsia="Times New Roman" w:hAnsi="Times New Roman" w:cs="Times New Roman"/>
          <w:sz w:val="28"/>
          <w:szCs w:val="28"/>
          <w:lang w:eastAsia="ru-RU"/>
        </w:rPr>
        <w:t xml:space="preserve">учреждения </w:t>
      </w:r>
      <w:r w:rsidR="003B12E9" w:rsidRPr="003B12E9">
        <w:rPr>
          <w:rFonts w:ascii="Times New Roman" w:eastAsia="Times New Roman" w:hAnsi="Times New Roman" w:cs="Times New Roman"/>
          <w:sz w:val="28"/>
          <w:szCs w:val="28"/>
          <w:lang w:eastAsia="ru-RU"/>
        </w:rPr>
        <w:t xml:space="preserve"> _</w:t>
      </w:r>
      <w:proofErr w:type="gramEnd"/>
      <w:r w:rsidR="003B12E9" w:rsidRPr="003B12E9">
        <w:rPr>
          <w:rFonts w:ascii="Times New Roman" w:eastAsia="Times New Roman" w:hAnsi="Times New Roman" w:cs="Times New Roman"/>
          <w:sz w:val="28"/>
          <w:szCs w:val="28"/>
          <w:lang w:eastAsia="ru-RU"/>
        </w:rPr>
        <w:t>____________________________________________</w:t>
      </w:r>
    </w:p>
    <w:p w:rsidR="003B12E9" w:rsidRPr="003B12E9" w:rsidRDefault="003B12E9" w:rsidP="003B12E9">
      <w:pPr>
        <w:widowControl w:val="0"/>
        <w:autoSpaceDE w:val="0"/>
        <w:autoSpaceDN w:val="0"/>
        <w:spacing w:after="0" w:line="240" w:lineRule="auto"/>
        <w:rPr>
          <w:rFonts w:ascii="Times New Roman" w:eastAsia="Times New Roman" w:hAnsi="Times New Roman" w:cs="Times New Roman"/>
          <w:sz w:val="24"/>
          <w:szCs w:val="24"/>
          <w:lang w:eastAsia="ru-RU"/>
        </w:rPr>
      </w:pPr>
      <w:r w:rsidRPr="003B12E9">
        <w:rPr>
          <w:rFonts w:ascii="Times New Roman" w:eastAsia="Times New Roman" w:hAnsi="Times New Roman" w:cs="Times New Roman"/>
          <w:sz w:val="24"/>
          <w:szCs w:val="24"/>
          <w:lang w:eastAsia="ru-RU"/>
        </w:rPr>
        <w:t xml:space="preserve">                 (подпись, расшифровка подписи)</w:t>
      </w:r>
    </w:p>
    <w:p w:rsidR="003B12E9" w:rsidRPr="003B12E9" w:rsidRDefault="003B12E9" w:rsidP="003B12E9">
      <w:pPr>
        <w:widowControl w:val="0"/>
        <w:autoSpaceDE w:val="0"/>
        <w:autoSpaceDN w:val="0"/>
        <w:spacing w:after="0" w:line="240" w:lineRule="auto"/>
        <w:rPr>
          <w:rFonts w:ascii="Times New Roman" w:eastAsia="Times New Roman" w:hAnsi="Times New Roman" w:cs="Times New Roman"/>
          <w:sz w:val="28"/>
          <w:szCs w:val="28"/>
          <w:lang w:eastAsia="ru-RU"/>
        </w:rPr>
      </w:pPr>
    </w:p>
    <w:p w:rsidR="000216D2" w:rsidRPr="000216D2" w:rsidRDefault="000216D2" w:rsidP="000216D2">
      <w:pPr>
        <w:widowControl w:val="0"/>
        <w:autoSpaceDE w:val="0"/>
        <w:autoSpaceDN w:val="0"/>
        <w:spacing w:after="0" w:line="240" w:lineRule="auto"/>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м.п</w:t>
      </w:r>
      <w:proofErr w:type="spellEnd"/>
    </w:p>
    <w:p w:rsidR="005D17EB" w:rsidRDefault="005D17EB" w:rsidP="005D17EB">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972462">
        <w:rPr>
          <w:rFonts w:ascii="Times New Roman" w:eastAsia="Calibri" w:hAnsi="Times New Roman" w:cs="Times New Roman"/>
          <w:sz w:val="28"/>
          <w:szCs w:val="28"/>
        </w:rPr>
        <w:t>Приложение</w:t>
      </w:r>
      <w:r>
        <w:rPr>
          <w:rFonts w:ascii="Times New Roman" w:eastAsia="Calibri" w:hAnsi="Times New Roman" w:cs="Times New Roman"/>
          <w:sz w:val="28"/>
          <w:szCs w:val="28"/>
        </w:rPr>
        <w:t xml:space="preserve"> 2 к приказу</w:t>
      </w:r>
    </w:p>
    <w:p w:rsidR="005D17EB" w:rsidRDefault="005D17EB" w:rsidP="005D17EB">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972462">
        <w:rPr>
          <w:rFonts w:ascii="Times New Roman" w:eastAsia="Calibri" w:hAnsi="Times New Roman" w:cs="Times New Roman"/>
          <w:sz w:val="28"/>
          <w:szCs w:val="28"/>
        </w:rPr>
        <w:t xml:space="preserve">Министерства по чрезвычайным ситуациям </w:t>
      </w:r>
    </w:p>
    <w:p w:rsidR="005D17EB" w:rsidRPr="00972462" w:rsidRDefault="005D17EB" w:rsidP="005D17EB">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972462">
        <w:rPr>
          <w:rFonts w:ascii="Times New Roman" w:eastAsia="Calibri" w:hAnsi="Times New Roman" w:cs="Times New Roman"/>
          <w:sz w:val="28"/>
          <w:szCs w:val="28"/>
        </w:rPr>
        <w:t>Камчатского края</w:t>
      </w:r>
    </w:p>
    <w:p w:rsidR="005D17EB" w:rsidRDefault="005D17EB" w:rsidP="005D17EB">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972462">
        <w:rPr>
          <w:rFonts w:ascii="Times New Roman" w:eastAsia="Calibri" w:hAnsi="Times New Roman" w:cs="Times New Roman"/>
          <w:sz w:val="28"/>
          <w:szCs w:val="28"/>
        </w:rPr>
        <w:t xml:space="preserve">от [Дата </w:t>
      </w:r>
      <w:r>
        <w:rPr>
          <w:rFonts w:ascii="Times New Roman" w:eastAsia="Calibri" w:hAnsi="Times New Roman" w:cs="Times New Roman"/>
          <w:sz w:val="28"/>
          <w:szCs w:val="28"/>
        </w:rPr>
        <w:t>регистрации] № [Номер документа</w:t>
      </w:r>
      <w:r w:rsidRPr="005D17EB">
        <w:rPr>
          <w:rFonts w:ascii="Times New Roman" w:eastAsia="Calibri" w:hAnsi="Times New Roman" w:cs="Times New Roman"/>
          <w:sz w:val="28"/>
          <w:szCs w:val="28"/>
        </w:rPr>
        <w:t>]</w:t>
      </w:r>
    </w:p>
    <w:p w:rsidR="00BD0559" w:rsidRDefault="00BD0559" w:rsidP="006C73B9">
      <w:pPr>
        <w:ind w:firstLine="709"/>
        <w:jc w:val="both"/>
        <w:rPr>
          <w:rFonts w:ascii="Times New Roman" w:eastAsiaTheme="minorEastAsia" w:hAnsi="Times New Roman" w:cs="Times New Roman"/>
          <w:sz w:val="28"/>
          <w:szCs w:val="28"/>
          <w:lang w:eastAsia="ru-RU"/>
        </w:rPr>
      </w:pPr>
    </w:p>
    <w:p w:rsidR="007F6746" w:rsidRPr="007F6746" w:rsidRDefault="007F6746" w:rsidP="007F6746">
      <w:pPr>
        <w:spacing w:after="0" w:line="240" w:lineRule="auto"/>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П</w:t>
      </w:r>
      <w:r w:rsidRPr="007F6746">
        <w:rPr>
          <w:rFonts w:ascii="Times New Roman" w:eastAsiaTheme="minorEastAsia" w:hAnsi="Times New Roman" w:cs="Times New Roman"/>
          <w:sz w:val="28"/>
          <w:szCs w:val="28"/>
          <w:lang w:eastAsia="ru-RU"/>
        </w:rPr>
        <w:t>оложение</w:t>
      </w:r>
    </w:p>
    <w:p w:rsidR="007F6746" w:rsidRPr="007F6746" w:rsidRDefault="007F6746" w:rsidP="007F6746">
      <w:pPr>
        <w:spacing w:after="0" w:line="240" w:lineRule="auto"/>
        <w:jc w:val="center"/>
        <w:rPr>
          <w:rFonts w:ascii="Times New Roman" w:eastAsiaTheme="minorEastAsia" w:hAnsi="Times New Roman" w:cs="Times New Roman"/>
          <w:sz w:val="28"/>
          <w:szCs w:val="28"/>
          <w:lang w:eastAsia="ru-RU"/>
        </w:rPr>
      </w:pPr>
      <w:r w:rsidRPr="007F6746">
        <w:rPr>
          <w:rFonts w:ascii="Times New Roman" w:eastAsiaTheme="minorEastAsia" w:hAnsi="Times New Roman" w:cs="Times New Roman"/>
          <w:sz w:val="28"/>
          <w:szCs w:val="28"/>
          <w:lang w:eastAsia="ru-RU"/>
        </w:rPr>
        <w:t>о комиссии по оценке показателей эффективности</w:t>
      </w:r>
    </w:p>
    <w:p w:rsidR="007F6746" w:rsidRPr="007F6746" w:rsidRDefault="007F6746" w:rsidP="007F6746">
      <w:pPr>
        <w:spacing w:after="0" w:line="240" w:lineRule="auto"/>
        <w:jc w:val="center"/>
        <w:rPr>
          <w:rFonts w:ascii="Times New Roman" w:eastAsiaTheme="minorEastAsia" w:hAnsi="Times New Roman" w:cs="Times New Roman"/>
          <w:sz w:val="28"/>
          <w:szCs w:val="28"/>
          <w:lang w:eastAsia="ru-RU"/>
        </w:rPr>
      </w:pPr>
      <w:r w:rsidRPr="007F6746">
        <w:rPr>
          <w:rFonts w:ascii="Times New Roman" w:eastAsiaTheme="minorEastAsia" w:hAnsi="Times New Roman" w:cs="Times New Roman"/>
          <w:sz w:val="28"/>
          <w:szCs w:val="28"/>
          <w:lang w:eastAsia="ru-RU"/>
        </w:rPr>
        <w:t>деятельности краевых государственных учреждений,</w:t>
      </w:r>
    </w:p>
    <w:p w:rsidR="007F6746" w:rsidRDefault="007F6746" w:rsidP="007F6746">
      <w:pPr>
        <w:spacing w:after="0" w:line="240" w:lineRule="auto"/>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подведомственных М</w:t>
      </w:r>
      <w:r w:rsidRPr="007F6746">
        <w:rPr>
          <w:rFonts w:ascii="Times New Roman" w:eastAsiaTheme="minorEastAsia" w:hAnsi="Times New Roman" w:cs="Times New Roman"/>
          <w:sz w:val="28"/>
          <w:szCs w:val="28"/>
          <w:lang w:eastAsia="ru-RU"/>
        </w:rPr>
        <w:t>инистерству</w:t>
      </w:r>
      <w:r>
        <w:rPr>
          <w:rFonts w:ascii="Times New Roman" w:eastAsiaTheme="minorEastAsia" w:hAnsi="Times New Roman" w:cs="Times New Roman"/>
          <w:sz w:val="28"/>
          <w:szCs w:val="28"/>
          <w:lang w:eastAsia="ru-RU"/>
        </w:rPr>
        <w:t xml:space="preserve"> по чрезвычайным ситуациям </w:t>
      </w:r>
    </w:p>
    <w:p w:rsidR="00BD0559" w:rsidRDefault="007F6746" w:rsidP="007F6746">
      <w:pPr>
        <w:spacing w:after="0" w:line="240" w:lineRule="auto"/>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Камчатского края</w:t>
      </w:r>
      <w:r w:rsidRPr="007F6746">
        <w:rPr>
          <w:rFonts w:ascii="Times New Roman" w:eastAsiaTheme="minorEastAsia" w:hAnsi="Times New Roman" w:cs="Times New Roman"/>
          <w:sz w:val="28"/>
          <w:szCs w:val="28"/>
          <w:lang w:eastAsia="ru-RU"/>
        </w:rPr>
        <w:t xml:space="preserve"> </w:t>
      </w:r>
    </w:p>
    <w:p w:rsidR="005D17EB" w:rsidRPr="005D17EB" w:rsidRDefault="005D17EB" w:rsidP="005D17EB">
      <w:pPr>
        <w:ind w:firstLine="709"/>
        <w:jc w:val="both"/>
        <w:rPr>
          <w:rFonts w:ascii="Times New Roman" w:eastAsiaTheme="minorEastAsia" w:hAnsi="Times New Roman" w:cs="Times New Roman"/>
          <w:sz w:val="28"/>
          <w:szCs w:val="28"/>
          <w:lang w:eastAsia="ru-RU"/>
        </w:rPr>
      </w:pPr>
    </w:p>
    <w:p w:rsidR="005D17EB" w:rsidRPr="005D17EB" w:rsidRDefault="005D17EB" w:rsidP="009C5860">
      <w:pPr>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1. </w:t>
      </w:r>
      <w:r w:rsidRPr="005D17EB">
        <w:rPr>
          <w:rFonts w:ascii="Times New Roman" w:eastAsiaTheme="minorEastAsia" w:hAnsi="Times New Roman" w:cs="Times New Roman"/>
          <w:sz w:val="28"/>
          <w:szCs w:val="28"/>
          <w:lang w:eastAsia="ru-RU"/>
        </w:rPr>
        <w:t xml:space="preserve">Комиссия по оценке показателей эффективности деятельности краевых государственных учреждений, подведомственных Министерству </w:t>
      </w:r>
      <w:r>
        <w:rPr>
          <w:rFonts w:ascii="Times New Roman" w:eastAsiaTheme="minorEastAsia" w:hAnsi="Times New Roman" w:cs="Times New Roman"/>
          <w:sz w:val="28"/>
          <w:szCs w:val="28"/>
          <w:lang w:eastAsia="ru-RU"/>
        </w:rPr>
        <w:t>по чрезвычайным ситуациям Камчатского края (далее –</w:t>
      </w:r>
      <w:r w:rsidRPr="005D17EB">
        <w:rPr>
          <w:rFonts w:ascii="Times New Roman" w:eastAsiaTheme="minorEastAsia" w:hAnsi="Times New Roman" w:cs="Times New Roman"/>
          <w:sz w:val="28"/>
          <w:szCs w:val="28"/>
          <w:lang w:eastAsia="ru-RU"/>
        </w:rPr>
        <w:t xml:space="preserve"> Комиссия) создается в целях подготовки предложений о премировании руководителей краевых государственных учреждений, подведомственных Министерству </w:t>
      </w:r>
      <w:r w:rsidR="001261D6">
        <w:rPr>
          <w:rFonts w:ascii="Times New Roman" w:eastAsiaTheme="minorEastAsia" w:hAnsi="Times New Roman" w:cs="Times New Roman"/>
          <w:sz w:val="28"/>
          <w:szCs w:val="28"/>
          <w:lang w:eastAsia="ru-RU"/>
        </w:rPr>
        <w:t>по чрезвычайным с</w:t>
      </w:r>
      <w:r>
        <w:rPr>
          <w:rFonts w:ascii="Times New Roman" w:eastAsiaTheme="minorEastAsia" w:hAnsi="Times New Roman" w:cs="Times New Roman"/>
          <w:sz w:val="28"/>
          <w:szCs w:val="28"/>
          <w:lang w:eastAsia="ru-RU"/>
        </w:rPr>
        <w:t xml:space="preserve">итуациям </w:t>
      </w:r>
      <w:r w:rsidR="00D74F02">
        <w:rPr>
          <w:rFonts w:ascii="Times New Roman" w:eastAsiaTheme="minorEastAsia" w:hAnsi="Times New Roman" w:cs="Times New Roman"/>
          <w:sz w:val="28"/>
          <w:szCs w:val="28"/>
          <w:lang w:eastAsia="ru-RU"/>
        </w:rPr>
        <w:t xml:space="preserve">Камчатского края (далее </w:t>
      </w:r>
      <w:r w:rsidR="00D74F02" w:rsidRPr="00D74F02">
        <w:rPr>
          <w:rFonts w:ascii="Times New Roman" w:eastAsiaTheme="minorEastAsia" w:hAnsi="Times New Roman" w:cs="Times New Roman"/>
          <w:sz w:val="28"/>
          <w:szCs w:val="28"/>
          <w:lang w:eastAsia="ru-RU"/>
        </w:rPr>
        <w:t>–</w:t>
      </w:r>
      <w:r w:rsidRPr="005D17EB">
        <w:rPr>
          <w:rFonts w:ascii="Times New Roman" w:eastAsiaTheme="minorEastAsia" w:hAnsi="Times New Roman" w:cs="Times New Roman"/>
          <w:sz w:val="28"/>
          <w:szCs w:val="28"/>
          <w:lang w:eastAsia="ru-RU"/>
        </w:rPr>
        <w:t xml:space="preserve"> руководитель учреждения).</w:t>
      </w:r>
    </w:p>
    <w:p w:rsidR="005D17EB" w:rsidRPr="005D17EB" w:rsidRDefault="001261D6" w:rsidP="009C5860">
      <w:pPr>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2. </w:t>
      </w:r>
      <w:r w:rsidR="005D17EB" w:rsidRPr="005D17EB">
        <w:rPr>
          <w:rFonts w:ascii="Times New Roman" w:eastAsiaTheme="minorEastAsia" w:hAnsi="Times New Roman" w:cs="Times New Roman"/>
          <w:sz w:val="28"/>
          <w:szCs w:val="28"/>
          <w:lang w:eastAsia="ru-RU"/>
        </w:rPr>
        <w:t>Основной задачей деятельности Комиссии является оценка выполнения показателей эффективности деятельности краевых государственных учреждений, подведомственных Министерству социального благополучия и семейной по</w:t>
      </w:r>
      <w:r w:rsidR="00D74F02">
        <w:rPr>
          <w:rFonts w:ascii="Times New Roman" w:eastAsiaTheme="minorEastAsia" w:hAnsi="Times New Roman" w:cs="Times New Roman"/>
          <w:sz w:val="28"/>
          <w:szCs w:val="28"/>
          <w:lang w:eastAsia="ru-RU"/>
        </w:rPr>
        <w:t xml:space="preserve">литики Камчатского края (далее </w:t>
      </w:r>
      <w:r w:rsidR="00D74F02" w:rsidRPr="00D74F02">
        <w:rPr>
          <w:rFonts w:ascii="Times New Roman" w:eastAsiaTheme="minorEastAsia" w:hAnsi="Times New Roman" w:cs="Times New Roman"/>
          <w:sz w:val="28"/>
          <w:szCs w:val="28"/>
          <w:lang w:eastAsia="ru-RU"/>
        </w:rPr>
        <w:t>–</w:t>
      </w:r>
      <w:r w:rsidR="005D17EB" w:rsidRPr="005D17EB">
        <w:rPr>
          <w:rFonts w:ascii="Times New Roman" w:eastAsiaTheme="minorEastAsia" w:hAnsi="Times New Roman" w:cs="Times New Roman"/>
          <w:sz w:val="28"/>
          <w:szCs w:val="28"/>
          <w:lang w:eastAsia="ru-RU"/>
        </w:rPr>
        <w:t xml:space="preserve"> учреждение).</w:t>
      </w:r>
    </w:p>
    <w:p w:rsidR="005D17EB" w:rsidRPr="005D17EB" w:rsidRDefault="005D17EB" w:rsidP="009C5860">
      <w:pPr>
        <w:spacing w:after="0" w:line="240" w:lineRule="auto"/>
        <w:ind w:firstLine="709"/>
        <w:jc w:val="both"/>
        <w:rPr>
          <w:rFonts w:ascii="Times New Roman" w:eastAsiaTheme="minorEastAsia" w:hAnsi="Times New Roman" w:cs="Times New Roman"/>
          <w:sz w:val="28"/>
          <w:szCs w:val="28"/>
          <w:lang w:eastAsia="ru-RU"/>
        </w:rPr>
      </w:pPr>
      <w:r w:rsidRPr="005D17EB">
        <w:rPr>
          <w:rFonts w:ascii="Times New Roman" w:eastAsiaTheme="minorEastAsia" w:hAnsi="Times New Roman" w:cs="Times New Roman"/>
          <w:sz w:val="28"/>
          <w:szCs w:val="28"/>
          <w:lang w:eastAsia="ru-RU"/>
        </w:rPr>
        <w:t>3. Комиссия осуществляет свою дея</w:t>
      </w:r>
      <w:r w:rsidR="00D74F02">
        <w:rPr>
          <w:rFonts w:ascii="Times New Roman" w:eastAsiaTheme="minorEastAsia" w:hAnsi="Times New Roman" w:cs="Times New Roman"/>
          <w:sz w:val="28"/>
          <w:szCs w:val="28"/>
          <w:lang w:eastAsia="ru-RU"/>
        </w:rPr>
        <w:t>тельность на постоянной основе.</w:t>
      </w:r>
    </w:p>
    <w:p w:rsidR="005D17EB" w:rsidRPr="005D17EB" w:rsidRDefault="001261D6" w:rsidP="009C5860">
      <w:pPr>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4</w:t>
      </w:r>
      <w:r w:rsidR="005D17EB" w:rsidRPr="005D17EB">
        <w:rPr>
          <w:rFonts w:ascii="Times New Roman" w:eastAsiaTheme="minorEastAsia" w:hAnsi="Times New Roman" w:cs="Times New Roman"/>
          <w:sz w:val="28"/>
          <w:szCs w:val="28"/>
          <w:lang w:eastAsia="ru-RU"/>
        </w:rPr>
        <w:t>. Комиссия состоит из председателя, заместителя председателя, секретаря и членов Комиссии.</w:t>
      </w:r>
    </w:p>
    <w:p w:rsidR="005D17EB" w:rsidRPr="005D17EB" w:rsidRDefault="001261D6" w:rsidP="009C5860">
      <w:pPr>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5</w:t>
      </w:r>
      <w:r w:rsidR="005D17EB" w:rsidRPr="005D17EB">
        <w:rPr>
          <w:rFonts w:ascii="Times New Roman" w:eastAsiaTheme="minorEastAsia" w:hAnsi="Times New Roman" w:cs="Times New Roman"/>
          <w:sz w:val="28"/>
          <w:szCs w:val="28"/>
          <w:lang w:eastAsia="ru-RU"/>
        </w:rPr>
        <w:t>. Персональный состав Комиссии утверждается приказом Министерства.</w:t>
      </w:r>
    </w:p>
    <w:p w:rsidR="005D17EB" w:rsidRPr="005D17EB" w:rsidRDefault="001261D6" w:rsidP="009C5860">
      <w:pPr>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6</w:t>
      </w:r>
      <w:r w:rsidR="005D17EB" w:rsidRPr="005D17EB">
        <w:rPr>
          <w:rFonts w:ascii="Times New Roman" w:eastAsiaTheme="minorEastAsia" w:hAnsi="Times New Roman" w:cs="Times New Roman"/>
          <w:sz w:val="28"/>
          <w:szCs w:val="28"/>
          <w:lang w:eastAsia="ru-RU"/>
        </w:rPr>
        <w:t>. При отсутствии председателя Комиссии заседания Комиссии проводит заместитель председателя Комиссии.</w:t>
      </w:r>
    </w:p>
    <w:p w:rsidR="005D17EB" w:rsidRPr="005D17EB" w:rsidRDefault="001261D6" w:rsidP="009C5860">
      <w:pPr>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7</w:t>
      </w:r>
      <w:r w:rsidR="005D17EB" w:rsidRPr="005D17EB">
        <w:rPr>
          <w:rFonts w:ascii="Times New Roman" w:eastAsiaTheme="minorEastAsia" w:hAnsi="Times New Roman" w:cs="Times New Roman"/>
          <w:sz w:val="28"/>
          <w:szCs w:val="28"/>
          <w:lang w:eastAsia="ru-RU"/>
        </w:rPr>
        <w:t>. Комиссия для выполнения возложенных на нее задач имеет право:</w:t>
      </w:r>
    </w:p>
    <w:p w:rsidR="005D17EB" w:rsidRPr="005D17EB" w:rsidRDefault="005D17EB" w:rsidP="009C5860">
      <w:pPr>
        <w:spacing w:after="0" w:line="240" w:lineRule="auto"/>
        <w:ind w:firstLine="709"/>
        <w:jc w:val="both"/>
        <w:rPr>
          <w:rFonts w:ascii="Times New Roman" w:eastAsiaTheme="minorEastAsia" w:hAnsi="Times New Roman" w:cs="Times New Roman"/>
          <w:sz w:val="28"/>
          <w:szCs w:val="28"/>
          <w:lang w:eastAsia="ru-RU"/>
        </w:rPr>
      </w:pPr>
      <w:r w:rsidRPr="005D17EB">
        <w:rPr>
          <w:rFonts w:ascii="Times New Roman" w:eastAsiaTheme="minorEastAsia" w:hAnsi="Times New Roman" w:cs="Times New Roman"/>
          <w:sz w:val="28"/>
          <w:szCs w:val="28"/>
          <w:lang w:eastAsia="ru-RU"/>
        </w:rPr>
        <w:t>1) заслушивать доклады начальников отделов Министерства, в соответствии с возложенными на отделы задачами и функциями по курируемым направлениям деятельности Министерства;</w:t>
      </w:r>
    </w:p>
    <w:p w:rsidR="005D17EB" w:rsidRPr="005D17EB" w:rsidRDefault="005D17EB" w:rsidP="009C5860">
      <w:pPr>
        <w:spacing w:after="0" w:line="240" w:lineRule="auto"/>
        <w:ind w:firstLine="709"/>
        <w:jc w:val="both"/>
        <w:rPr>
          <w:rFonts w:ascii="Times New Roman" w:eastAsiaTheme="minorEastAsia" w:hAnsi="Times New Roman" w:cs="Times New Roman"/>
          <w:sz w:val="28"/>
          <w:szCs w:val="28"/>
          <w:lang w:eastAsia="ru-RU"/>
        </w:rPr>
      </w:pPr>
      <w:r w:rsidRPr="005D17EB">
        <w:rPr>
          <w:rFonts w:ascii="Times New Roman" w:eastAsiaTheme="minorEastAsia" w:hAnsi="Times New Roman" w:cs="Times New Roman"/>
          <w:sz w:val="28"/>
          <w:szCs w:val="28"/>
          <w:lang w:eastAsia="ru-RU"/>
        </w:rPr>
        <w:t>2) знакомиться с материалами проверок учреждения, бухгалтерской, статистической и иной отчетностью учреждения, актам (предписаниям) контрольно-надзорных органов, выданных учреждению;</w:t>
      </w:r>
    </w:p>
    <w:p w:rsidR="005D17EB" w:rsidRPr="005D17EB" w:rsidRDefault="005D17EB" w:rsidP="009C5860">
      <w:pPr>
        <w:spacing w:after="0" w:line="240" w:lineRule="auto"/>
        <w:ind w:firstLine="709"/>
        <w:jc w:val="both"/>
        <w:rPr>
          <w:rFonts w:ascii="Times New Roman" w:eastAsiaTheme="minorEastAsia" w:hAnsi="Times New Roman" w:cs="Times New Roman"/>
          <w:sz w:val="28"/>
          <w:szCs w:val="28"/>
          <w:lang w:eastAsia="ru-RU"/>
        </w:rPr>
      </w:pPr>
      <w:r w:rsidRPr="005D17EB">
        <w:rPr>
          <w:rFonts w:ascii="Times New Roman" w:eastAsiaTheme="minorEastAsia" w:hAnsi="Times New Roman" w:cs="Times New Roman"/>
          <w:sz w:val="28"/>
          <w:szCs w:val="28"/>
          <w:lang w:eastAsia="ru-RU"/>
        </w:rPr>
        <w:t>3) приглашать на заседания руководителей учреждений;</w:t>
      </w:r>
    </w:p>
    <w:p w:rsidR="005D17EB" w:rsidRPr="005D17EB" w:rsidRDefault="001261D6" w:rsidP="009C5860">
      <w:pPr>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4) готовить предложения М</w:t>
      </w:r>
      <w:r w:rsidR="005D17EB" w:rsidRPr="005D17EB">
        <w:rPr>
          <w:rFonts w:ascii="Times New Roman" w:eastAsiaTheme="minorEastAsia" w:hAnsi="Times New Roman" w:cs="Times New Roman"/>
          <w:sz w:val="28"/>
          <w:szCs w:val="28"/>
          <w:lang w:eastAsia="ru-RU"/>
        </w:rPr>
        <w:t>инистру</w:t>
      </w:r>
      <w:r>
        <w:rPr>
          <w:rFonts w:ascii="Times New Roman" w:eastAsiaTheme="minorEastAsia" w:hAnsi="Times New Roman" w:cs="Times New Roman"/>
          <w:sz w:val="28"/>
          <w:szCs w:val="28"/>
          <w:lang w:eastAsia="ru-RU"/>
        </w:rPr>
        <w:t xml:space="preserve"> по чрезвычайным </w:t>
      </w:r>
      <w:proofErr w:type="gramStart"/>
      <w:r>
        <w:rPr>
          <w:rFonts w:ascii="Times New Roman" w:eastAsiaTheme="minorEastAsia" w:hAnsi="Times New Roman" w:cs="Times New Roman"/>
          <w:sz w:val="28"/>
          <w:szCs w:val="28"/>
          <w:lang w:eastAsia="ru-RU"/>
        </w:rPr>
        <w:t xml:space="preserve">ситуациям </w:t>
      </w:r>
      <w:r w:rsidR="005D17EB" w:rsidRPr="005D17EB">
        <w:rPr>
          <w:rFonts w:ascii="Times New Roman" w:eastAsiaTheme="minorEastAsia" w:hAnsi="Times New Roman" w:cs="Times New Roman"/>
          <w:sz w:val="28"/>
          <w:szCs w:val="28"/>
          <w:lang w:eastAsia="ru-RU"/>
        </w:rPr>
        <w:t xml:space="preserve"> Камчатского</w:t>
      </w:r>
      <w:proofErr w:type="gramEnd"/>
      <w:r w:rsidR="005D17EB" w:rsidRPr="005D17EB">
        <w:rPr>
          <w:rFonts w:ascii="Times New Roman" w:eastAsiaTheme="minorEastAsia" w:hAnsi="Times New Roman" w:cs="Times New Roman"/>
          <w:sz w:val="28"/>
          <w:szCs w:val="28"/>
          <w:lang w:eastAsia="ru-RU"/>
        </w:rPr>
        <w:t xml:space="preserve"> края либо лицу, исполняющего его обязанности, о премиро</w:t>
      </w:r>
      <w:r w:rsidR="00D74F02">
        <w:rPr>
          <w:rFonts w:ascii="Times New Roman" w:eastAsiaTheme="minorEastAsia" w:hAnsi="Times New Roman" w:cs="Times New Roman"/>
          <w:sz w:val="28"/>
          <w:szCs w:val="28"/>
          <w:lang w:eastAsia="ru-RU"/>
        </w:rPr>
        <w:t>вании руководителей учреждений.</w:t>
      </w:r>
    </w:p>
    <w:p w:rsidR="005D17EB" w:rsidRPr="005D17EB" w:rsidRDefault="00D74F02" w:rsidP="009C5860">
      <w:pPr>
        <w:spacing w:after="0" w:line="240" w:lineRule="auto"/>
        <w:ind w:firstLine="709"/>
        <w:jc w:val="both"/>
        <w:rPr>
          <w:rFonts w:ascii="Times New Roman" w:eastAsiaTheme="minorEastAsia" w:hAnsi="Times New Roman" w:cs="Times New Roman"/>
          <w:sz w:val="28"/>
          <w:szCs w:val="28"/>
          <w:lang w:eastAsia="ru-RU"/>
        </w:rPr>
      </w:pPr>
      <w:r w:rsidRPr="00D74F02">
        <w:rPr>
          <w:rFonts w:ascii="Times New Roman" w:eastAsiaTheme="minorEastAsia" w:hAnsi="Times New Roman" w:cs="Times New Roman"/>
          <w:sz w:val="28"/>
          <w:szCs w:val="28"/>
          <w:lang w:eastAsia="ru-RU"/>
        </w:rPr>
        <w:t>7</w:t>
      </w:r>
      <w:r w:rsidR="007F6746">
        <w:rPr>
          <w:rFonts w:ascii="Times New Roman" w:eastAsiaTheme="minorEastAsia" w:hAnsi="Times New Roman" w:cs="Times New Roman"/>
          <w:sz w:val="28"/>
          <w:szCs w:val="28"/>
          <w:lang w:eastAsia="ru-RU"/>
        </w:rPr>
        <w:t>.</w:t>
      </w:r>
      <w:r w:rsidR="005D17EB" w:rsidRPr="005D17EB">
        <w:rPr>
          <w:rFonts w:ascii="Times New Roman" w:eastAsiaTheme="minorEastAsia" w:hAnsi="Times New Roman" w:cs="Times New Roman"/>
          <w:sz w:val="28"/>
          <w:szCs w:val="28"/>
          <w:lang w:eastAsia="ru-RU"/>
        </w:rPr>
        <w:t xml:space="preserve"> Комиссия принимает на рассмотрение от руководителей учреждений отчеты о выполнении показателей эффективности деятельности учреждения в форме электронного документа в формате файла PDF:</w:t>
      </w:r>
    </w:p>
    <w:p w:rsidR="005D17EB" w:rsidRPr="005D17EB" w:rsidRDefault="005D17EB" w:rsidP="009C5860">
      <w:pPr>
        <w:spacing w:after="0" w:line="240" w:lineRule="auto"/>
        <w:ind w:firstLine="709"/>
        <w:jc w:val="both"/>
        <w:rPr>
          <w:rFonts w:ascii="Times New Roman" w:eastAsiaTheme="minorEastAsia" w:hAnsi="Times New Roman" w:cs="Times New Roman"/>
          <w:sz w:val="28"/>
          <w:szCs w:val="28"/>
          <w:lang w:eastAsia="ru-RU"/>
        </w:rPr>
      </w:pPr>
      <w:r w:rsidRPr="005D17EB">
        <w:rPr>
          <w:rFonts w:ascii="Times New Roman" w:eastAsiaTheme="minorEastAsia" w:hAnsi="Times New Roman" w:cs="Times New Roman"/>
          <w:sz w:val="28"/>
          <w:szCs w:val="28"/>
          <w:lang w:eastAsia="ru-RU"/>
        </w:rPr>
        <w:t>Прием отчетов осуществляет секретарь Комиссии.</w:t>
      </w:r>
    </w:p>
    <w:p w:rsidR="005D17EB" w:rsidRPr="005D17EB" w:rsidRDefault="00D74F02" w:rsidP="009C5860">
      <w:pPr>
        <w:spacing w:after="0" w:line="240" w:lineRule="auto"/>
        <w:ind w:firstLine="709"/>
        <w:jc w:val="both"/>
        <w:rPr>
          <w:rFonts w:ascii="Times New Roman" w:eastAsiaTheme="minorEastAsia" w:hAnsi="Times New Roman" w:cs="Times New Roman"/>
          <w:sz w:val="28"/>
          <w:szCs w:val="28"/>
          <w:lang w:eastAsia="ru-RU"/>
        </w:rPr>
      </w:pPr>
      <w:r w:rsidRPr="00D74F02">
        <w:rPr>
          <w:rFonts w:ascii="Times New Roman" w:eastAsiaTheme="minorEastAsia" w:hAnsi="Times New Roman" w:cs="Times New Roman"/>
          <w:sz w:val="28"/>
          <w:szCs w:val="28"/>
          <w:lang w:eastAsia="ru-RU"/>
        </w:rPr>
        <w:t>8</w:t>
      </w:r>
      <w:r>
        <w:rPr>
          <w:rFonts w:ascii="Times New Roman" w:eastAsiaTheme="minorEastAsia" w:hAnsi="Times New Roman" w:cs="Times New Roman"/>
          <w:sz w:val="28"/>
          <w:szCs w:val="28"/>
          <w:lang w:eastAsia="ru-RU"/>
        </w:rPr>
        <w:t xml:space="preserve">. </w:t>
      </w:r>
      <w:r w:rsidR="005D17EB" w:rsidRPr="005D17EB">
        <w:rPr>
          <w:rFonts w:ascii="Times New Roman" w:eastAsiaTheme="minorEastAsia" w:hAnsi="Times New Roman" w:cs="Times New Roman"/>
          <w:sz w:val="28"/>
          <w:szCs w:val="28"/>
          <w:lang w:eastAsia="ru-RU"/>
        </w:rPr>
        <w:t>В случае несвоевременного представления (непредставления) руководителем учреждения отчета о выполнении показателей эффективности деятельности учреждения без уважительной причины, вопрос о премировании руководителя Комиссией не рассматривается.</w:t>
      </w:r>
    </w:p>
    <w:p w:rsidR="005D17EB" w:rsidRPr="005D17EB" w:rsidRDefault="00D74F02" w:rsidP="009C5860">
      <w:pPr>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9.</w:t>
      </w:r>
      <w:r w:rsidR="00AC73E6">
        <w:rPr>
          <w:rFonts w:ascii="Times New Roman" w:eastAsiaTheme="minorEastAsia" w:hAnsi="Times New Roman" w:cs="Times New Roman"/>
          <w:sz w:val="28"/>
          <w:szCs w:val="28"/>
          <w:lang w:eastAsia="ru-RU"/>
        </w:rPr>
        <w:t xml:space="preserve"> </w:t>
      </w:r>
      <w:r w:rsidR="005D17EB" w:rsidRPr="005D17EB">
        <w:rPr>
          <w:rFonts w:ascii="Times New Roman" w:eastAsiaTheme="minorEastAsia" w:hAnsi="Times New Roman" w:cs="Times New Roman"/>
          <w:sz w:val="28"/>
          <w:szCs w:val="28"/>
          <w:lang w:eastAsia="ru-RU"/>
        </w:rPr>
        <w:t>Заседания К</w:t>
      </w:r>
      <w:r>
        <w:rPr>
          <w:rFonts w:ascii="Times New Roman" w:eastAsiaTheme="minorEastAsia" w:hAnsi="Times New Roman" w:cs="Times New Roman"/>
          <w:sz w:val="28"/>
          <w:szCs w:val="28"/>
          <w:lang w:eastAsia="ru-RU"/>
        </w:rPr>
        <w:t>омиссии проводятся ежемесячно</w:t>
      </w:r>
      <w:r w:rsidR="005D17EB" w:rsidRPr="005D17EB">
        <w:rPr>
          <w:rFonts w:ascii="Times New Roman" w:eastAsiaTheme="minorEastAsia" w:hAnsi="Times New Roman" w:cs="Times New Roman"/>
          <w:sz w:val="28"/>
          <w:szCs w:val="28"/>
          <w:lang w:eastAsia="ru-RU"/>
        </w:rPr>
        <w:t>.</w:t>
      </w:r>
    </w:p>
    <w:p w:rsidR="005D17EB" w:rsidRPr="005D17EB" w:rsidRDefault="005D17EB" w:rsidP="009C5860">
      <w:pPr>
        <w:spacing w:after="0" w:line="240" w:lineRule="auto"/>
        <w:ind w:firstLine="709"/>
        <w:jc w:val="both"/>
        <w:rPr>
          <w:rFonts w:ascii="Times New Roman" w:eastAsiaTheme="minorEastAsia" w:hAnsi="Times New Roman" w:cs="Times New Roman"/>
          <w:sz w:val="28"/>
          <w:szCs w:val="28"/>
          <w:lang w:eastAsia="ru-RU"/>
        </w:rPr>
      </w:pPr>
      <w:r w:rsidRPr="005D17EB">
        <w:rPr>
          <w:rFonts w:ascii="Times New Roman" w:eastAsiaTheme="minorEastAsia" w:hAnsi="Times New Roman" w:cs="Times New Roman"/>
          <w:sz w:val="28"/>
          <w:szCs w:val="28"/>
          <w:lang w:eastAsia="ru-RU"/>
        </w:rPr>
        <w:t>Дата проведения заседания Комиссии назначается председате</w:t>
      </w:r>
      <w:r w:rsidR="001733F1">
        <w:rPr>
          <w:rFonts w:ascii="Times New Roman" w:eastAsiaTheme="minorEastAsia" w:hAnsi="Times New Roman" w:cs="Times New Roman"/>
          <w:sz w:val="28"/>
          <w:szCs w:val="28"/>
          <w:lang w:eastAsia="ru-RU"/>
        </w:rPr>
        <w:t xml:space="preserve">лем Комиссии (в его отсутствие </w:t>
      </w:r>
      <w:r w:rsidR="001733F1" w:rsidRPr="001733F1">
        <w:rPr>
          <w:rFonts w:ascii="Times New Roman" w:eastAsiaTheme="minorEastAsia" w:hAnsi="Times New Roman" w:cs="Times New Roman"/>
          <w:sz w:val="28"/>
          <w:szCs w:val="28"/>
          <w:lang w:eastAsia="ru-RU"/>
        </w:rPr>
        <w:t>–</w:t>
      </w:r>
      <w:r w:rsidRPr="005D17EB">
        <w:rPr>
          <w:rFonts w:ascii="Times New Roman" w:eastAsiaTheme="minorEastAsia" w:hAnsi="Times New Roman" w:cs="Times New Roman"/>
          <w:sz w:val="28"/>
          <w:szCs w:val="28"/>
          <w:lang w:eastAsia="ru-RU"/>
        </w:rPr>
        <w:t xml:space="preserve"> заместителем пред</w:t>
      </w:r>
      <w:r w:rsidR="00D74F02">
        <w:rPr>
          <w:rFonts w:ascii="Times New Roman" w:eastAsiaTheme="minorEastAsia" w:hAnsi="Times New Roman" w:cs="Times New Roman"/>
          <w:sz w:val="28"/>
          <w:szCs w:val="28"/>
          <w:lang w:eastAsia="ru-RU"/>
        </w:rPr>
        <w:t>седателя Комиссии) не позднее 25</w:t>
      </w:r>
      <w:r w:rsidRPr="005D17EB">
        <w:rPr>
          <w:rFonts w:ascii="Times New Roman" w:eastAsiaTheme="minorEastAsia" w:hAnsi="Times New Roman" w:cs="Times New Roman"/>
          <w:sz w:val="28"/>
          <w:szCs w:val="28"/>
          <w:lang w:eastAsia="ru-RU"/>
        </w:rPr>
        <w:t xml:space="preserve"> числа месяца, следующего за отчетным периодом.</w:t>
      </w:r>
    </w:p>
    <w:p w:rsidR="005D17EB" w:rsidRPr="005D17EB" w:rsidRDefault="00AC73E6" w:rsidP="009C5860">
      <w:pPr>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10</w:t>
      </w:r>
      <w:r w:rsidR="005D17EB" w:rsidRPr="005D17EB">
        <w:rPr>
          <w:rFonts w:ascii="Times New Roman" w:eastAsiaTheme="minorEastAsia" w:hAnsi="Times New Roman" w:cs="Times New Roman"/>
          <w:sz w:val="28"/>
          <w:szCs w:val="28"/>
          <w:lang w:eastAsia="ru-RU"/>
        </w:rPr>
        <w:t>. Заседание Комиссии считается правомочным, если на нем присутствует не менее половины списочного состава членов Комиссии.</w:t>
      </w:r>
    </w:p>
    <w:p w:rsidR="005D17EB" w:rsidRPr="005D17EB" w:rsidRDefault="00AC73E6" w:rsidP="009C5860">
      <w:pPr>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11</w:t>
      </w:r>
      <w:r w:rsidR="005D17EB" w:rsidRPr="005D17EB">
        <w:rPr>
          <w:rFonts w:ascii="Times New Roman" w:eastAsiaTheme="minorEastAsia" w:hAnsi="Times New Roman" w:cs="Times New Roman"/>
          <w:sz w:val="28"/>
          <w:szCs w:val="28"/>
          <w:lang w:eastAsia="ru-RU"/>
        </w:rPr>
        <w:t>. Решения Комиссии принимаются большинством голосов членов Комиссии, присутствующих на заседании.</w:t>
      </w:r>
    </w:p>
    <w:p w:rsidR="005D17EB" w:rsidRPr="005D17EB" w:rsidRDefault="005D17EB" w:rsidP="009C5860">
      <w:pPr>
        <w:spacing w:after="0" w:line="240" w:lineRule="auto"/>
        <w:ind w:firstLine="709"/>
        <w:jc w:val="both"/>
        <w:rPr>
          <w:rFonts w:ascii="Times New Roman" w:eastAsiaTheme="minorEastAsia" w:hAnsi="Times New Roman" w:cs="Times New Roman"/>
          <w:sz w:val="28"/>
          <w:szCs w:val="28"/>
          <w:lang w:eastAsia="ru-RU"/>
        </w:rPr>
      </w:pPr>
      <w:r w:rsidRPr="005D17EB">
        <w:rPr>
          <w:rFonts w:ascii="Times New Roman" w:eastAsiaTheme="minorEastAsia" w:hAnsi="Times New Roman" w:cs="Times New Roman"/>
          <w:sz w:val="28"/>
          <w:szCs w:val="28"/>
          <w:lang w:eastAsia="ru-RU"/>
        </w:rPr>
        <w:t>При равенстве голосов решающим является голос председателя Комиссии, а при</w:t>
      </w:r>
      <w:r w:rsidR="007B611E">
        <w:rPr>
          <w:rFonts w:ascii="Times New Roman" w:eastAsiaTheme="minorEastAsia" w:hAnsi="Times New Roman" w:cs="Times New Roman"/>
          <w:sz w:val="28"/>
          <w:szCs w:val="28"/>
          <w:lang w:eastAsia="ru-RU"/>
        </w:rPr>
        <w:t xml:space="preserve"> его отсутствии </w:t>
      </w:r>
      <w:r w:rsidR="007B611E" w:rsidRPr="007B611E">
        <w:rPr>
          <w:rFonts w:ascii="Times New Roman" w:eastAsiaTheme="minorEastAsia" w:hAnsi="Times New Roman" w:cs="Times New Roman"/>
          <w:sz w:val="28"/>
          <w:szCs w:val="28"/>
          <w:lang w:eastAsia="ru-RU"/>
        </w:rPr>
        <w:t>–</w:t>
      </w:r>
      <w:r w:rsidRPr="005D17EB">
        <w:rPr>
          <w:rFonts w:ascii="Times New Roman" w:eastAsiaTheme="minorEastAsia" w:hAnsi="Times New Roman" w:cs="Times New Roman"/>
          <w:sz w:val="28"/>
          <w:szCs w:val="28"/>
          <w:lang w:eastAsia="ru-RU"/>
        </w:rPr>
        <w:t xml:space="preserve"> заместителя председателя Комиссии.</w:t>
      </w:r>
    </w:p>
    <w:p w:rsidR="005D17EB" w:rsidRDefault="00AC73E6" w:rsidP="009C5860">
      <w:pPr>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12</w:t>
      </w:r>
      <w:r w:rsidR="005D17EB" w:rsidRPr="005D17EB">
        <w:rPr>
          <w:rFonts w:ascii="Times New Roman" w:eastAsiaTheme="minorEastAsia" w:hAnsi="Times New Roman" w:cs="Times New Roman"/>
          <w:sz w:val="28"/>
          <w:szCs w:val="28"/>
          <w:lang w:eastAsia="ru-RU"/>
        </w:rPr>
        <w:t>. Решение Комиссии об оценке показателей эффективности деятельности учреждений отражается в протоколе, который подписывается всеми членами Комиссии, участвующими в его заседании.</w:t>
      </w:r>
    </w:p>
    <w:p w:rsidR="007F6746" w:rsidRDefault="007F6746" w:rsidP="009C5860">
      <w:pPr>
        <w:spacing w:after="0" w:line="240" w:lineRule="auto"/>
        <w:ind w:firstLine="709"/>
        <w:jc w:val="both"/>
        <w:rPr>
          <w:rFonts w:ascii="Times New Roman" w:eastAsiaTheme="minorEastAsia" w:hAnsi="Times New Roman" w:cs="Times New Roman"/>
          <w:sz w:val="28"/>
          <w:szCs w:val="28"/>
          <w:lang w:eastAsia="ru-RU"/>
        </w:rPr>
      </w:pPr>
    </w:p>
    <w:p w:rsidR="007F6746" w:rsidRDefault="007F6746" w:rsidP="009C5860">
      <w:pPr>
        <w:spacing w:after="0" w:line="240" w:lineRule="auto"/>
        <w:ind w:firstLine="709"/>
        <w:jc w:val="both"/>
        <w:rPr>
          <w:rFonts w:ascii="Times New Roman" w:eastAsiaTheme="minorEastAsia" w:hAnsi="Times New Roman" w:cs="Times New Roman"/>
          <w:sz w:val="28"/>
          <w:szCs w:val="28"/>
          <w:lang w:eastAsia="ru-RU"/>
        </w:rPr>
      </w:pPr>
    </w:p>
    <w:p w:rsidR="007F6746" w:rsidRDefault="007F6746" w:rsidP="009C5860">
      <w:pPr>
        <w:spacing w:after="0" w:line="240" w:lineRule="auto"/>
        <w:ind w:firstLine="709"/>
        <w:jc w:val="both"/>
        <w:rPr>
          <w:rFonts w:ascii="Times New Roman" w:eastAsiaTheme="minorEastAsia" w:hAnsi="Times New Roman" w:cs="Times New Roman"/>
          <w:sz w:val="28"/>
          <w:szCs w:val="28"/>
          <w:lang w:eastAsia="ru-RU"/>
        </w:rPr>
      </w:pPr>
    </w:p>
    <w:p w:rsidR="007F6746" w:rsidRDefault="007F6746" w:rsidP="009C5860">
      <w:pPr>
        <w:spacing w:after="0" w:line="240" w:lineRule="auto"/>
        <w:ind w:firstLine="709"/>
        <w:jc w:val="both"/>
        <w:rPr>
          <w:rFonts w:ascii="Times New Roman" w:eastAsiaTheme="minorEastAsia" w:hAnsi="Times New Roman" w:cs="Times New Roman"/>
          <w:sz w:val="28"/>
          <w:szCs w:val="28"/>
          <w:lang w:eastAsia="ru-RU"/>
        </w:rPr>
      </w:pPr>
    </w:p>
    <w:p w:rsidR="007F6746" w:rsidRDefault="007F6746" w:rsidP="009C5860">
      <w:pPr>
        <w:spacing w:after="0" w:line="240" w:lineRule="auto"/>
        <w:ind w:firstLine="709"/>
        <w:jc w:val="both"/>
        <w:rPr>
          <w:rFonts w:ascii="Times New Roman" w:eastAsiaTheme="minorEastAsia" w:hAnsi="Times New Roman" w:cs="Times New Roman"/>
          <w:sz w:val="28"/>
          <w:szCs w:val="28"/>
          <w:lang w:eastAsia="ru-RU"/>
        </w:rPr>
      </w:pPr>
    </w:p>
    <w:p w:rsidR="00BD0559" w:rsidRDefault="00BD0559" w:rsidP="009C5860">
      <w:pPr>
        <w:spacing w:after="0" w:line="240" w:lineRule="auto"/>
        <w:ind w:firstLine="709"/>
        <w:jc w:val="both"/>
        <w:rPr>
          <w:rFonts w:ascii="Times New Roman" w:eastAsiaTheme="minorEastAsia" w:hAnsi="Times New Roman" w:cs="Times New Roman"/>
          <w:sz w:val="28"/>
          <w:szCs w:val="28"/>
          <w:lang w:eastAsia="ru-RU"/>
        </w:rPr>
      </w:pPr>
    </w:p>
    <w:p w:rsidR="00BD0559" w:rsidRDefault="00BD0559" w:rsidP="009C5860">
      <w:pPr>
        <w:spacing w:after="0" w:line="240" w:lineRule="auto"/>
        <w:ind w:firstLine="709"/>
        <w:jc w:val="both"/>
        <w:rPr>
          <w:rFonts w:ascii="Times New Roman" w:eastAsiaTheme="minorEastAsia" w:hAnsi="Times New Roman" w:cs="Times New Roman"/>
          <w:sz w:val="28"/>
          <w:szCs w:val="28"/>
          <w:lang w:eastAsia="ru-RU"/>
        </w:rPr>
      </w:pPr>
    </w:p>
    <w:p w:rsidR="00BD0559" w:rsidRDefault="00BD0559" w:rsidP="006C73B9">
      <w:pPr>
        <w:ind w:firstLine="709"/>
        <w:jc w:val="both"/>
        <w:rPr>
          <w:rFonts w:ascii="Times New Roman" w:eastAsiaTheme="minorEastAsia" w:hAnsi="Times New Roman" w:cs="Times New Roman"/>
          <w:sz w:val="28"/>
          <w:szCs w:val="28"/>
          <w:lang w:eastAsia="ru-RU"/>
        </w:rPr>
      </w:pPr>
    </w:p>
    <w:p w:rsidR="00BD0559" w:rsidRDefault="00BD0559" w:rsidP="006C73B9">
      <w:pPr>
        <w:ind w:firstLine="709"/>
        <w:jc w:val="both"/>
        <w:rPr>
          <w:rFonts w:ascii="Times New Roman" w:eastAsiaTheme="minorEastAsia" w:hAnsi="Times New Roman" w:cs="Times New Roman"/>
          <w:sz w:val="28"/>
          <w:szCs w:val="28"/>
          <w:lang w:eastAsia="ru-RU"/>
        </w:rPr>
      </w:pPr>
    </w:p>
    <w:p w:rsidR="00404198" w:rsidRDefault="00404198" w:rsidP="006C73B9">
      <w:pPr>
        <w:ind w:firstLine="709"/>
        <w:jc w:val="both"/>
        <w:rPr>
          <w:rFonts w:ascii="Times New Roman" w:eastAsiaTheme="minorEastAsia" w:hAnsi="Times New Roman" w:cs="Times New Roman"/>
          <w:sz w:val="28"/>
          <w:szCs w:val="28"/>
          <w:lang w:eastAsia="ru-RU"/>
        </w:rPr>
      </w:pPr>
    </w:p>
    <w:p w:rsidR="00404198" w:rsidRDefault="00404198" w:rsidP="006C73B9">
      <w:pPr>
        <w:ind w:firstLine="709"/>
        <w:jc w:val="both"/>
        <w:rPr>
          <w:rFonts w:ascii="Times New Roman" w:eastAsiaTheme="minorEastAsia" w:hAnsi="Times New Roman" w:cs="Times New Roman"/>
          <w:sz w:val="28"/>
          <w:szCs w:val="28"/>
          <w:lang w:eastAsia="ru-RU"/>
        </w:rPr>
      </w:pPr>
    </w:p>
    <w:p w:rsidR="00404198" w:rsidRDefault="00404198" w:rsidP="006C73B9">
      <w:pPr>
        <w:ind w:firstLine="709"/>
        <w:jc w:val="both"/>
        <w:rPr>
          <w:rFonts w:ascii="Times New Roman" w:eastAsiaTheme="minorEastAsia" w:hAnsi="Times New Roman" w:cs="Times New Roman"/>
          <w:sz w:val="28"/>
          <w:szCs w:val="28"/>
          <w:lang w:eastAsia="ru-RU"/>
        </w:rPr>
      </w:pPr>
    </w:p>
    <w:p w:rsidR="00404198" w:rsidRDefault="00404198" w:rsidP="006C73B9">
      <w:pPr>
        <w:ind w:firstLine="709"/>
        <w:jc w:val="both"/>
        <w:rPr>
          <w:rFonts w:ascii="Times New Roman" w:eastAsiaTheme="minorEastAsia" w:hAnsi="Times New Roman" w:cs="Times New Roman"/>
          <w:sz w:val="28"/>
          <w:szCs w:val="28"/>
          <w:lang w:eastAsia="ru-RU"/>
        </w:rPr>
      </w:pPr>
    </w:p>
    <w:p w:rsidR="00404198" w:rsidRDefault="00404198" w:rsidP="006C73B9">
      <w:pPr>
        <w:ind w:firstLine="709"/>
        <w:jc w:val="both"/>
        <w:rPr>
          <w:rFonts w:ascii="Times New Roman" w:eastAsiaTheme="minorEastAsia" w:hAnsi="Times New Roman" w:cs="Times New Roman"/>
          <w:sz w:val="28"/>
          <w:szCs w:val="28"/>
          <w:lang w:eastAsia="ru-RU"/>
        </w:rPr>
      </w:pPr>
    </w:p>
    <w:p w:rsidR="00404198" w:rsidRDefault="00404198" w:rsidP="006C73B9">
      <w:pPr>
        <w:ind w:firstLine="709"/>
        <w:jc w:val="both"/>
        <w:rPr>
          <w:rFonts w:ascii="Times New Roman" w:eastAsiaTheme="minorEastAsia" w:hAnsi="Times New Roman" w:cs="Times New Roman"/>
          <w:sz w:val="28"/>
          <w:szCs w:val="28"/>
          <w:lang w:eastAsia="ru-RU"/>
        </w:rPr>
      </w:pPr>
    </w:p>
    <w:p w:rsidR="00404198" w:rsidRDefault="00404198" w:rsidP="006C73B9">
      <w:pPr>
        <w:ind w:firstLine="709"/>
        <w:jc w:val="both"/>
        <w:rPr>
          <w:rFonts w:ascii="Times New Roman" w:eastAsiaTheme="minorEastAsia" w:hAnsi="Times New Roman" w:cs="Times New Roman"/>
          <w:sz w:val="28"/>
          <w:szCs w:val="28"/>
          <w:lang w:eastAsia="ru-RU"/>
        </w:rPr>
      </w:pPr>
    </w:p>
    <w:p w:rsidR="00404198" w:rsidRDefault="00404198" w:rsidP="006C73B9">
      <w:pPr>
        <w:ind w:firstLine="709"/>
        <w:jc w:val="both"/>
        <w:rPr>
          <w:rFonts w:ascii="Times New Roman" w:eastAsiaTheme="minorEastAsia" w:hAnsi="Times New Roman" w:cs="Times New Roman"/>
          <w:sz w:val="28"/>
          <w:szCs w:val="28"/>
          <w:lang w:eastAsia="ru-RU"/>
        </w:rPr>
      </w:pPr>
    </w:p>
    <w:p w:rsidR="00404198" w:rsidRDefault="00404198" w:rsidP="006C73B9">
      <w:pPr>
        <w:ind w:firstLine="709"/>
        <w:jc w:val="both"/>
        <w:rPr>
          <w:rFonts w:ascii="Times New Roman" w:eastAsiaTheme="minorEastAsia" w:hAnsi="Times New Roman" w:cs="Times New Roman"/>
          <w:sz w:val="28"/>
          <w:szCs w:val="28"/>
          <w:lang w:eastAsia="ru-RU"/>
        </w:rPr>
      </w:pPr>
    </w:p>
    <w:p w:rsidR="00404198" w:rsidRDefault="00404198" w:rsidP="006C73B9">
      <w:pPr>
        <w:ind w:firstLine="709"/>
        <w:jc w:val="both"/>
        <w:rPr>
          <w:rFonts w:ascii="Times New Roman" w:eastAsiaTheme="minorEastAsia" w:hAnsi="Times New Roman" w:cs="Times New Roman"/>
          <w:sz w:val="28"/>
          <w:szCs w:val="28"/>
          <w:lang w:eastAsia="ru-RU"/>
        </w:rPr>
      </w:pPr>
    </w:p>
    <w:p w:rsidR="000216D2" w:rsidRDefault="000216D2" w:rsidP="006C73B9">
      <w:pPr>
        <w:ind w:firstLine="709"/>
        <w:jc w:val="both"/>
        <w:rPr>
          <w:rFonts w:ascii="Times New Roman" w:eastAsiaTheme="minorEastAsia" w:hAnsi="Times New Roman" w:cs="Times New Roman"/>
          <w:sz w:val="28"/>
          <w:szCs w:val="28"/>
          <w:lang w:eastAsia="ru-RU"/>
        </w:rPr>
      </w:pPr>
    </w:p>
    <w:sectPr w:rsidR="000216D2" w:rsidSect="00F374A9">
      <w:headerReference w:type="default" r:id="rId9"/>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1E78" w:rsidRDefault="00251E78" w:rsidP="0031799B">
      <w:pPr>
        <w:spacing w:after="0" w:line="240" w:lineRule="auto"/>
      </w:pPr>
      <w:r>
        <w:separator/>
      </w:r>
    </w:p>
  </w:endnote>
  <w:endnote w:type="continuationSeparator" w:id="0">
    <w:p w:rsidR="00251E78" w:rsidRDefault="00251E78" w:rsidP="003179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1E78" w:rsidRDefault="00251E78" w:rsidP="0031799B">
      <w:pPr>
        <w:spacing w:after="0" w:line="240" w:lineRule="auto"/>
      </w:pPr>
      <w:r>
        <w:separator/>
      </w:r>
    </w:p>
  </w:footnote>
  <w:footnote w:type="continuationSeparator" w:id="0">
    <w:p w:rsidR="00251E78" w:rsidRDefault="00251E78" w:rsidP="003179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8414093"/>
      <w:docPartObj>
        <w:docPartGallery w:val="Page Numbers (Top of Page)"/>
        <w:docPartUnique/>
      </w:docPartObj>
    </w:sdtPr>
    <w:sdtEndPr/>
    <w:sdtContent>
      <w:p w:rsidR="00EF355D" w:rsidRDefault="00EF355D">
        <w:pPr>
          <w:pStyle w:val="aa"/>
          <w:jc w:val="center"/>
        </w:pPr>
        <w:r>
          <w:fldChar w:fldCharType="begin"/>
        </w:r>
        <w:r>
          <w:instrText>PAGE   \* MERGEFORMAT</w:instrText>
        </w:r>
        <w:r>
          <w:fldChar w:fldCharType="separate"/>
        </w:r>
        <w:r w:rsidR="00887C8D">
          <w:rPr>
            <w:noProof/>
          </w:rPr>
          <w:t>14</w:t>
        </w:r>
        <w:r>
          <w:fldChar w:fldCharType="end"/>
        </w:r>
      </w:p>
    </w:sdtContent>
  </w:sdt>
  <w:p w:rsidR="00EF355D" w:rsidRDefault="00EF355D">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in;height:335.6pt;visibility:visible;mso-wrap-style:square" o:bullet="t">
        <v:imagedata r:id="rId1" o:title=""/>
      </v:shape>
    </w:pict>
  </w:numPicBullet>
  <w:abstractNum w:abstractNumId="0" w15:restartNumberingAfterBreak="0">
    <w:nsid w:val="0E80099C"/>
    <w:multiLevelType w:val="hybridMultilevel"/>
    <w:tmpl w:val="F8B276E6"/>
    <w:lvl w:ilvl="0" w:tplc="5B821B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3502456F"/>
    <w:multiLevelType w:val="hybridMultilevel"/>
    <w:tmpl w:val="EBD284DE"/>
    <w:lvl w:ilvl="0" w:tplc="B1FED2F4">
      <w:start w:val="1"/>
      <w:numFmt w:val="bullet"/>
      <w:lvlText w:val=""/>
      <w:lvlPicBulletId w:val="0"/>
      <w:lvlJc w:val="left"/>
      <w:pPr>
        <w:tabs>
          <w:tab w:val="num" w:pos="1353"/>
        </w:tabs>
        <w:ind w:left="1353" w:hanging="360"/>
      </w:pPr>
      <w:rPr>
        <w:rFonts w:ascii="Symbol" w:hAnsi="Symbol" w:hint="default"/>
      </w:rPr>
    </w:lvl>
    <w:lvl w:ilvl="1" w:tplc="60981A0C" w:tentative="1">
      <w:start w:val="1"/>
      <w:numFmt w:val="bullet"/>
      <w:lvlText w:val=""/>
      <w:lvlJc w:val="left"/>
      <w:pPr>
        <w:tabs>
          <w:tab w:val="num" w:pos="2073"/>
        </w:tabs>
        <w:ind w:left="2073" w:hanging="360"/>
      </w:pPr>
      <w:rPr>
        <w:rFonts w:ascii="Symbol" w:hAnsi="Symbol" w:hint="default"/>
      </w:rPr>
    </w:lvl>
    <w:lvl w:ilvl="2" w:tplc="C8BC7822" w:tentative="1">
      <w:start w:val="1"/>
      <w:numFmt w:val="bullet"/>
      <w:lvlText w:val=""/>
      <w:lvlJc w:val="left"/>
      <w:pPr>
        <w:tabs>
          <w:tab w:val="num" w:pos="2793"/>
        </w:tabs>
        <w:ind w:left="2793" w:hanging="360"/>
      </w:pPr>
      <w:rPr>
        <w:rFonts w:ascii="Symbol" w:hAnsi="Symbol" w:hint="default"/>
      </w:rPr>
    </w:lvl>
    <w:lvl w:ilvl="3" w:tplc="26585828" w:tentative="1">
      <w:start w:val="1"/>
      <w:numFmt w:val="bullet"/>
      <w:lvlText w:val=""/>
      <w:lvlJc w:val="left"/>
      <w:pPr>
        <w:tabs>
          <w:tab w:val="num" w:pos="3513"/>
        </w:tabs>
        <w:ind w:left="3513" w:hanging="360"/>
      </w:pPr>
      <w:rPr>
        <w:rFonts w:ascii="Symbol" w:hAnsi="Symbol" w:hint="default"/>
      </w:rPr>
    </w:lvl>
    <w:lvl w:ilvl="4" w:tplc="485A26E4" w:tentative="1">
      <w:start w:val="1"/>
      <w:numFmt w:val="bullet"/>
      <w:lvlText w:val=""/>
      <w:lvlJc w:val="left"/>
      <w:pPr>
        <w:tabs>
          <w:tab w:val="num" w:pos="4233"/>
        </w:tabs>
        <w:ind w:left="4233" w:hanging="360"/>
      </w:pPr>
      <w:rPr>
        <w:rFonts w:ascii="Symbol" w:hAnsi="Symbol" w:hint="default"/>
      </w:rPr>
    </w:lvl>
    <w:lvl w:ilvl="5" w:tplc="5AA259F0" w:tentative="1">
      <w:start w:val="1"/>
      <w:numFmt w:val="bullet"/>
      <w:lvlText w:val=""/>
      <w:lvlJc w:val="left"/>
      <w:pPr>
        <w:tabs>
          <w:tab w:val="num" w:pos="4953"/>
        </w:tabs>
        <w:ind w:left="4953" w:hanging="360"/>
      </w:pPr>
      <w:rPr>
        <w:rFonts w:ascii="Symbol" w:hAnsi="Symbol" w:hint="default"/>
      </w:rPr>
    </w:lvl>
    <w:lvl w:ilvl="6" w:tplc="B64E48D4" w:tentative="1">
      <w:start w:val="1"/>
      <w:numFmt w:val="bullet"/>
      <w:lvlText w:val=""/>
      <w:lvlJc w:val="left"/>
      <w:pPr>
        <w:tabs>
          <w:tab w:val="num" w:pos="5673"/>
        </w:tabs>
        <w:ind w:left="5673" w:hanging="360"/>
      </w:pPr>
      <w:rPr>
        <w:rFonts w:ascii="Symbol" w:hAnsi="Symbol" w:hint="default"/>
      </w:rPr>
    </w:lvl>
    <w:lvl w:ilvl="7" w:tplc="419C8EFA" w:tentative="1">
      <w:start w:val="1"/>
      <w:numFmt w:val="bullet"/>
      <w:lvlText w:val=""/>
      <w:lvlJc w:val="left"/>
      <w:pPr>
        <w:tabs>
          <w:tab w:val="num" w:pos="6393"/>
        </w:tabs>
        <w:ind w:left="6393" w:hanging="360"/>
      </w:pPr>
      <w:rPr>
        <w:rFonts w:ascii="Symbol" w:hAnsi="Symbol" w:hint="default"/>
      </w:rPr>
    </w:lvl>
    <w:lvl w:ilvl="8" w:tplc="7C90437E" w:tentative="1">
      <w:start w:val="1"/>
      <w:numFmt w:val="bullet"/>
      <w:lvlText w:val=""/>
      <w:lvlJc w:val="left"/>
      <w:pPr>
        <w:tabs>
          <w:tab w:val="num" w:pos="7113"/>
        </w:tabs>
        <w:ind w:left="7113" w:hanging="360"/>
      </w:pPr>
      <w:rPr>
        <w:rFonts w:ascii="Symbol" w:hAnsi="Symbol" w:hint="default"/>
      </w:rPr>
    </w:lvl>
  </w:abstractNum>
  <w:abstractNum w:abstractNumId="2" w15:restartNumberingAfterBreak="0">
    <w:nsid w:val="6AA17498"/>
    <w:multiLevelType w:val="hybridMultilevel"/>
    <w:tmpl w:val="92F09D98"/>
    <w:lvl w:ilvl="0" w:tplc="4CE678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8C9"/>
    <w:rsid w:val="000000C2"/>
    <w:rsid w:val="000216D2"/>
    <w:rsid w:val="00022AF6"/>
    <w:rsid w:val="0002395C"/>
    <w:rsid w:val="00027B98"/>
    <w:rsid w:val="00033533"/>
    <w:rsid w:val="00045111"/>
    <w:rsid w:val="00045304"/>
    <w:rsid w:val="0004721F"/>
    <w:rsid w:val="00053869"/>
    <w:rsid w:val="00054428"/>
    <w:rsid w:val="00062EAE"/>
    <w:rsid w:val="00066C50"/>
    <w:rsid w:val="00076132"/>
    <w:rsid w:val="00077162"/>
    <w:rsid w:val="00082619"/>
    <w:rsid w:val="00094A51"/>
    <w:rsid w:val="00095795"/>
    <w:rsid w:val="00097504"/>
    <w:rsid w:val="000B1239"/>
    <w:rsid w:val="000C2DB2"/>
    <w:rsid w:val="000C7139"/>
    <w:rsid w:val="000E53EF"/>
    <w:rsid w:val="001008C9"/>
    <w:rsid w:val="00112C1A"/>
    <w:rsid w:val="00115CEA"/>
    <w:rsid w:val="001261D6"/>
    <w:rsid w:val="00131A4D"/>
    <w:rsid w:val="00140E22"/>
    <w:rsid w:val="00143511"/>
    <w:rsid w:val="00172EB4"/>
    <w:rsid w:val="001733F1"/>
    <w:rsid w:val="00180140"/>
    <w:rsid w:val="00181702"/>
    <w:rsid w:val="00181A55"/>
    <w:rsid w:val="0018739B"/>
    <w:rsid w:val="001C15D6"/>
    <w:rsid w:val="001D00F5"/>
    <w:rsid w:val="001D4724"/>
    <w:rsid w:val="00213104"/>
    <w:rsid w:val="00214F8F"/>
    <w:rsid w:val="00233FCB"/>
    <w:rsid w:val="00237679"/>
    <w:rsid w:val="00240480"/>
    <w:rsid w:val="00240970"/>
    <w:rsid w:val="0024385A"/>
    <w:rsid w:val="00243A93"/>
    <w:rsid w:val="00251E78"/>
    <w:rsid w:val="00257293"/>
    <w:rsid w:val="00257670"/>
    <w:rsid w:val="00264E99"/>
    <w:rsid w:val="00295046"/>
    <w:rsid w:val="00295AC8"/>
    <w:rsid w:val="002B2A13"/>
    <w:rsid w:val="002C0D36"/>
    <w:rsid w:val="002C26A3"/>
    <w:rsid w:val="002C2B5A"/>
    <w:rsid w:val="002C5B0F"/>
    <w:rsid w:val="002D5D0F"/>
    <w:rsid w:val="002E4E87"/>
    <w:rsid w:val="002F00ED"/>
    <w:rsid w:val="002F3844"/>
    <w:rsid w:val="0030022E"/>
    <w:rsid w:val="00307C40"/>
    <w:rsid w:val="00313CF4"/>
    <w:rsid w:val="0031799B"/>
    <w:rsid w:val="00327B6F"/>
    <w:rsid w:val="00334C48"/>
    <w:rsid w:val="00361DD5"/>
    <w:rsid w:val="00362533"/>
    <w:rsid w:val="00370CBC"/>
    <w:rsid w:val="00374C3C"/>
    <w:rsid w:val="0038403D"/>
    <w:rsid w:val="00393518"/>
    <w:rsid w:val="00397C94"/>
    <w:rsid w:val="003B0709"/>
    <w:rsid w:val="003B12E9"/>
    <w:rsid w:val="003B4C9D"/>
    <w:rsid w:val="003B52E1"/>
    <w:rsid w:val="003C30E0"/>
    <w:rsid w:val="003D1899"/>
    <w:rsid w:val="003D3DDD"/>
    <w:rsid w:val="003D42EC"/>
    <w:rsid w:val="003E612E"/>
    <w:rsid w:val="003E6A63"/>
    <w:rsid w:val="003F0E0D"/>
    <w:rsid w:val="00404198"/>
    <w:rsid w:val="0043251D"/>
    <w:rsid w:val="0043505F"/>
    <w:rsid w:val="004351FE"/>
    <w:rsid w:val="004415AF"/>
    <w:rsid w:val="004440D5"/>
    <w:rsid w:val="004549E8"/>
    <w:rsid w:val="00463D54"/>
    <w:rsid w:val="00466B97"/>
    <w:rsid w:val="00484749"/>
    <w:rsid w:val="004859BD"/>
    <w:rsid w:val="00491139"/>
    <w:rsid w:val="004944ED"/>
    <w:rsid w:val="004B221A"/>
    <w:rsid w:val="004E00B2"/>
    <w:rsid w:val="004E1446"/>
    <w:rsid w:val="004E554E"/>
    <w:rsid w:val="004E6A87"/>
    <w:rsid w:val="0050250D"/>
    <w:rsid w:val="00503FC3"/>
    <w:rsid w:val="00507E0C"/>
    <w:rsid w:val="005271B3"/>
    <w:rsid w:val="0055451A"/>
    <w:rsid w:val="005578C9"/>
    <w:rsid w:val="005608F9"/>
    <w:rsid w:val="00563B33"/>
    <w:rsid w:val="00576D34"/>
    <w:rsid w:val="005846D7"/>
    <w:rsid w:val="005A08C2"/>
    <w:rsid w:val="005A46F6"/>
    <w:rsid w:val="005A5D68"/>
    <w:rsid w:val="005B0724"/>
    <w:rsid w:val="005B5256"/>
    <w:rsid w:val="005D17EB"/>
    <w:rsid w:val="005D2494"/>
    <w:rsid w:val="005F11A7"/>
    <w:rsid w:val="005F1F7D"/>
    <w:rsid w:val="0062343F"/>
    <w:rsid w:val="006271E6"/>
    <w:rsid w:val="00631037"/>
    <w:rsid w:val="006375E9"/>
    <w:rsid w:val="00650CAB"/>
    <w:rsid w:val="00663D27"/>
    <w:rsid w:val="00681BFE"/>
    <w:rsid w:val="0069601C"/>
    <w:rsid w:val="006A2B29"/>
    <w:rsid w:val="006A541B"/>
    <w:rsid w:val="006B115E"/>
    <w:rsid w:val="006C73B9"/>
    <w:rsid w:val="006E593A"/>
    <w:rsid w:val="006E6DA5"/>
    <w:rsid w:val="006F1283"/>
    <w:rsid w:val="006F5D44"/>
    <w:rsid w:val="00722F4B"/>
    <w:rsid w:val="00724059"/>
    <w:rsid w:val="00725A0F"/>
    <w:rsid w:val="00726F9A"/>
    <w:rsid w:val="00736848"/>
    <w:rsid w:val="0074156B"/>
    <w:rsid w:val="00744B7F"/>
    <w:rsid w:val="007579AE"/>
    <w:rsid w:val="007638A0"/>
    <w:rsid w:val="007B23A4"/>
    <w:rsid w:val="007B3851"/>
    <w:rsid w:val="007B611E"/>
    <w:rsid w:val="007D3340"/>
    <w:rsid w:val="007D746A"/>
    <w:rsid w:val="007E2840"/>
    <w:rsid w:val="007E7ADA"/>
    <w:rsid w:val="007F3D5B"/>
    <w:rsid w:val="007F6746"/>
    <w:rsid w:val="008009AB"/>
    <w:rsid w:val="00812257"/>
    <w:rsid w:val="00812B9A"/>
    <w:rsid w:val="00837461"/>
    <w:rsid w:val="0085578D"/>
    <w:rsid w:val="00860C71"/>
    <w:rsid w:val="008708D4"/>
    <w:rsid w:val="00887C8D"/>
    <w:rsid w:val="0089042F"/>
    <w:rsid w:val="00894735"/>
    <w:rsid w:val="008A08A2"/>
    <w:rsid w:val="008A132A"/>
    <w:rsid w:val="008B1995"/>
    <w:rsid w:val="008B668F"/>
    <w:rsid w:val="008B76F3"/>
    <w:rsid w:val="008C0054"/>
    <w:rsid w:val="008D6646"/>
    <w:rsid w:val="008D7127"/>
    <w:rsid w:val="008F2635"/>
    <w:rsid w:val="00900D44"/>
    <w:rsid w:val="009049F3"/>
    <w:rsid w:val="00907229"/>
    <w:rsid w:val="0091585A"/>
    <w:rsid w:val="00925E4D"/>
    <w:rsid w:val="009277F0"/>
    <w:rsid w:val="0093395B"/>
    <w:rsid w:val="0093641F"/>
    <w:rsid w:val="0094073A"/>
    <w:rsid w:val="0095264E"/>
    <w:rsid w:val="0095344D"/>
    <w:rsid w:val="009629F1"/>
    <w:rsid w:val="0096751B"/>
    <w:rsid w:val="0098709B"/>
    <w:rsid w:val="009879A9"/>
    <w:rsid w:val="0099384D"/>
    <w:rsid w:val="00997969"/>
    <w:rsid w:val="009A2D81"/>
    <w:rsid w:val="009A471F"/>
    <w:rsid w:val="009B3DB8"/>
    <w:rsid w:val="009B4597"/>
    <w:rsid w:val="009C5860"/>
    <w:rsid w:val="009D1FEE"/>
    <w:rsid w:val="009D34E8"/>
    <w:rsid w:val="009E3AEB"/>
    <w:rsid w:val="009F320C"/>
    <w:rsid w:val="00A32AC3"/>
    <w:rsid w:val="00A43195"/>
    <w:rsid w:val="00A47E54"/>
    <w:rsid w:val="00A75E82"/>
    <w:rsid w:val="00A80139"/>
    <w:rsid w:val="00A8215E"/>
    <w:rsid w:val="00A8227F"/>
    <w:rsid w:val="00A834AC"/>
    <w:rsid w:val="00A84370"/>
    <w:rsid w:val="00AA3964"/>
    <w:rsid w:val="00AB3ECC"/>
    <w:rsid w:val="00AB7A1D"/>
    <w:rsid w:val="00AC73E6"/>
    <w:rsid w:val="00AE5FAF"/>
    <w:rsid w:val="00B11806"/>
    <w:rsid w:val="00B12F65"/>
    <w:rsid w:val="00B15A82"/>
    <w:rsid w:val="00B17A8B"/>
    <w:rsid w:val="00B35D12"/>
    <w:rsid w:val="00B625E9"/>
    <w:rsid w:val="00B759EC"/>
    <w:rsid w:val="00B75E4C"/>
    <w:rsid w:val="00B81EC3"/>
    <w:rsid w:val="00B831E8"/>
    <w:rsid w:val="00B833C0"/>
    <w:rsid w:val="00B8456D"/>
    <w:rsid w:val="00BA6DC7"/>
    <w:rsid w:val="00BB478D"/>
    <w:rsid w:val="00BD0559"/>
    <w:rsid w:val="00BD13FF"/>
    <w:rsid w:val="00BD59A4"/>
    <w:rsid w:val="00BE1E47"/>
    <w:rsid w:val="00BF3269"/>
    <w:rsid w:val="00BF3409"/>
    <w:rsid w:val="00C10BCE"/>
    <w:rsid w:val="00C17533"/>
    <w:rsid w:val="00C354A9"/>
    <w:rsid w:val="00C366DA"/>
    <w:rsid w:val="00C368B3"/>
    <w:rsid w:val="00C37B1E"/>
    <w:rsid w:val="00C401EB"/>
    <w:rsid w:val="00C442AB"/>
    <w:rsid w:val="00C502D0"/>
    <w:rsid w:val="00C5596B"/>
    <w:rsid w:val="00C62CA2"/>
    <w:rsid w:val="00C73DCC"/>
    <w:rsid w:val="00C74AC8"/>
    <w:rsid w:val="00C90D3D"/>
    <w:rsid w:val="00CC343C"/>
    <w:rsid w:val="00CC3A63"/>
    <w:rsid w:val="00CC5170"/>
    <w:rsid w:val="00CD74DD"/>
    <w:rsid w:val="00D02F9C"/>
    <w:rsid w:val="00D0544F"/>
    <w:rsid w:val="00D12A30"/>
    <w:rsid w:val="00D1579F"/>
    <w:rsid w:val="00D16B35"/>
    <w:rsid w:val="00D206A1"/>
    <w:rsid w:val="00D31705"/>
    <w:rsid w:val="00D330ED"/>
    <w:rsid w:val="00D34C87"/>
    <w:rsid w:val="00D42062"/>
    <w:rsid w:val="00D43099"/>
    <w:rsid w:val="00D471A2"/>
    <w:rsid w:val="00D50172"/>
    <w:rsid w:val="00D738D4"/>
    <w:rsid w:val="00D74F02"/>
    <w:rsid w:val="00D8142F"/>
    <w:rsid w:val="00D928E2"/>
    <w:rsid w:val="00DA6D43"/>
    <w:rsid w:val="00DD06EB"/>
    <w:rsid w:val="00DD3A94"/>
    <w:rsid w:val="00DF3901"/>
    <w:rsid w:val="00DF3A35"/>
    <w:rsid w:val="00E159EE"/>
    <w:rsid w:val="00E21060"/>
    <w:rsid w:val="00E40D0A"/>
    <w:rsid w:val="00E43CC4"/>
    <w:rsid w:val="00E53C40"/>
    <w:rsid w:val="00E53D1B"/>
    <w:rsid w:val="00E61A8D"/>
    <w:rsid w:val="00E71400"/>
    <w:rsid w:val="00E718A7"/>
    <w:rsid w:val="00E72DA7"/>
    <w:rsid w:val="00E8524F"/>
    <w:rsid w:val="00E978FE"/>
    <w:rsid w:val="00EB3198"/>
    <w:rsid w:val="00EC2DBB"/>
    <w:rsid w:val="00EF1FC6"/>
    <w:rsid w:val="00EF355D"/>
    <w:rsid w:val="00EF4A9A"/>
    <w:rsid w:val="00EF524F"/>
    <w:rsid w:val="00F148B5"/>
    <w:rsid w:val="00F153AD"/>
    <w:rsid w:val="00F16DA2"/>
    <w:rsid w:val="00F17F70"/>
    <w:rsid w:val="00F374A9"/>
    <w:rsid w:val="00F46EC1"/>
    <w:rsid w:val="00F52709"/>
    <w:rsid w:val="00F54DB1"/>
    <w:rsid w:val="00F54E2E"/>
    <w:rsid w:val="00F63133"/>
    <w:rsid w:val="00F76EF9"/>
    <w:rsid w:val="00F81A81"/>
    <w:rsid w:val="00F90152"/>
    <w:rsid w:val="00FA3A55"/>
    <w:rsid w:val="00FB2BD3"/>
    <w:rsid w:val="00FB47AC"/>
    <w:rsid w:val="00FC2600"/>
    <w:rsid w:val="00FC5EC8"/>
    <w:rsid w:val="00FE0846"/>
    <w:rsid w:val="00FF2E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AD3F51C-4A56-411F-BCB1-324B0AB69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17E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B3E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Plain Text"/>
    <w:basedOn w:val="a"/>
    <w:link w:val="a5"/>
    <w:uiPriority w:val="99"/>
    <w:semiHidden/>
    <w:unhideWhenUsed/>
    <w:rsid w:val="00E72DA7"/>
    <w:pPr>
      <w:spacing w:after="0" w:line="240" w:lineRule="auto"/>
    </w:pPr>
    <w:rPr>
      <w:rFonts w:ascii="Calibri" w:eastAsia="Calibri" w:hAnsi="Calibri" w:cs="Times New Roman"/>
      <w:szCs w:val="21"/>
    </w:rPr>
  </w:style>
  <w:style w:type="character" w:customStyle="1" w:styleId="a5">
    <w:name w:val="Текст Знак"/>
    <w:basedOn w:val="a0"/>
    <w:link w:val="a4"/>
    <w:uiPriority w:val="99"/>
    <w:semiHidden/>
    <w:rsid w:val="00E72DA7"/>
    <w:rPr>
      <w:rFonts w:ascii="Calibri" w:eastAsia="Calibri" w:hAnsi="Calibri" w:cs="Times New Roman"/>
      <w:szCs w:val="21"/>
    </w:rPr>
  </w:style>
  <w:style w:type="paragraph" w:styleId="a6">
    <w:name w:val="footer"/>
    <w:basedOn w:val="a"/>
    <w:link w:val="a7"/>
    <w:uiPriority w:val="99"/>
    <w:rsid w:val="0095344D"/>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7">
    <w:name w:val="Нижний колонтитул Знак"/>
    <w:basedOn w:val="a0"/>
    <w:link w:val="a6"/>
    <w:uiPriority w:val="99"/>
    <w:rsid w:val="0095344D"/>
    <w:rPr>
      <w:rFonts w:ascii="Times New Roman" w:eastAsia="Times New Roman" w:hAnsi="Times New Roman" w:cs="Times New Roman"/>
      <w:sz w:val="28"/>
      <w:szCs w:val="28"/>
      <w:lang w:eastAsia="ru-RU"/>
    </w:rPr>
  </w:style>
  <w:style w:type="paragraph" w:styleId="a8">
    <w:name w:val="Balloon Text"/>
    <w:basedOn w:val="a"/>
    <w:link w:val="a9"/>
    <w:uiPriority w:val="99"/>
    <w:semiHidden/>
    <w:unhideWhenUsed/>
    <w:rsid w:val="009277F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277F0"/>
    <w:rPr>
      <w:rFonts w:ascii="Segoe UI" w:hAnsi="Segoe UI" w:cs="Segoe UI"/>
      <w:sz w:val="18"/>
      <w:szCs w:val="18"/>
    </w:rPr>
  </w:style>
  <w:style w:type="paragraph" w:styleId="aa">
    <w:name w:val="header"/>
    <w:basedOn w:val="a"/>
    <w:link w:val="ab"/>
    <w:uiPriority w:val="99"/>
    <w:unhideWhenUsed/>
    <w:rsid w:val="0031799B"/>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31799B"/>
  </w:style>
  <w:style w:type="character" w:styleId="ac">
    <w:name w:val="Hyperlink"/>
    <w:basedOn w:val="a0"/>
    <w:uiPriority w:val="99"/>
    <w:unhideWhenUsed/>
    <w:rsid w:val="00681BFE"/>
    <w:rPr>
      <w:color w:val="0563C1" w:themeColor="hyperlink"/>
      <w:u w:val="single"/>
    </w:rPr>
  </w:style>
  <w:style w:type="table" w:customStyle="1" w:styleId="1">
    <w:name w:val="Сетка таблицы1"/>
    <w:basedOn w:val="a1"/>
    <w:next w:val="a3"/>
    <w:uiPriority w:val="59"/>
    <w:rsid w:val="0003353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59"/>
    <w:rsid w:val="0003353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3E612E"/>
    <w:pPr>
      <w:ind w:left="720"/>
      <w:contextualSpacing/>
    </w:pPr>
  </w:style>
  <w:style w:type="paragraph" w:customStyle="1" w:styleId="ConsPlusTitle">
    <w:name w:val="ConsPlusTitle"/>
    <w:rsid w:val="00264E99"/>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Normal">
    <w:name w:val="ConsPlusNormal"/>
    <w:rsid w:val="006A2B29"/>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7292131">
      <w:bodyDiv w:val="1"/>
      <w:marLeft w:val="0"/>
      <w:marRight w:val="0"/>
      <w:marTop w:val="0"/>
      <w:marBottom w:val="0"/>
      <w:divBdr>
        <w:top w:val="none" w:sz="0" w:space="0" w:color="auto"/>
        <w:left w:val="none" w:sz="0" w:space="0" w:color="auto"/>
        <w:bottom w:val="none" w:sz="0" w:space="0" w:color="auto"/>
        <w:right w:val="none" w:sz="0" w:space="0" w:color="auto"/>
      </w:divBdr>
    </w:div>
    <w:div w:id="864171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50E9CB-3360-441A-B33B-D72FFB3A0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527</TotalTime>
  <Pages>14</Pages>
  <Words>3513</Words>
  <Characters>20028</Characters>
  <Application>Microsoft Office Word</Application>
  <DocSecurity>0</DocSecurity>
  <Lines>166</Lines>
  <Paragraphs>46</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
      <vt:lpstr>Отчет</vt:lpstr>
      <vt:lpstr>о выполнении государственного учреждения, подведомственного Министерству по чрез</vt:lpstr>
      <vt:lpstr/>
    </vt:vector>
  </TitlesOfParts>
  <Company/>
  <LinksUpToDate>false</LinksUpToDate>
  <CharactersWithSpaces>23495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Киселев Виктор Вадимович</dc:creator>
  <cp:keywords/>
  <dc:description/>
  <cp:lastModifiedBy>Чернявский Максим Викторович</cp:lastModifiedBy>
  <cp:revision>26</cp:revision>
  <cp:lastPrinted>2023-04-02T22:37:00Z</cp:lastPrinted>
  <dcterms:created xsi:type="dcterms:W3CDTF">2023-04-03T02:58:00Z</dcterms:created>
  <dcterms:modified xsi:type="dcterms:W3CDTF">2023-04-17T21:48:00Z</dcterms:modified>
</cp:coreProperties>
</file>